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92EF4" w14:textId="77777777" w:rsidR="00A03C8F" w:rsidRDefault="001A5AEF" w:rsidP="001E657C">
      <w:pPr>
        <w:pStyle w:val="Title"/>
      </w:pPr>
      <w:bookmarkStart w:id="0" w:name="_GoBack"/>
      <w:bookmarkEnd w:id="0"/>
      <w:r>
        <w:t>Anthropology 2DO3: DNA Meets Anthropology</w:t>
      </w:r>
    </w:p>
    <w:p w14:paraId="29EB33F6" w14:textId="77777777" w:rsidR="00A03C8F" w:rsidRDefault="001A5AEF" w:rsidP="00BF3D2E">
      <w:pPr>
        <w:pStyle w:val="Subtitle"/>
        <w:tabs>
          <w:tab w:val="left" w:pos="2100"/>
          <w:tab w:val="center" w:pos="4680"/>
        </w:tabs>
      </w:pPr>
      <w:r>
        <w:t>Fall 2018</w:t>
      </w:r>
    </w:p>
    <w:p w14:paraId="3F353EBB"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78B46804" w14:textId="77777777" w:rsidR="00A03C8F" w:rsidRDefault="00A03C8F" w:rsidP="009F7FC2">
      <w:pPr>
        <w:spacing w:after="0" w:line="240" w:lineRule="auto"/>
      </w:pPr>
      <w:r w:rsidRPr="009F7FC2">
        <w:rPr>
          <w:b/>
        </w:rPr>
        <w:lastRenderedPageBreak/>
        <w:t>Instructor:</w:t>
      </w:r>
      <w:r>
        <w:t xml:space="preserve"> </w:t>
      </w:r>
      <w:r w:rsidR="001A5AEF">
        <w:t>Dr. Ana Duggan</w:t>
      </w:r>
    </w:p>
    <w:p w14:paraId="3C076AB9" w14:textId="77777777" w:rsidR="00A03C8F" w:rsidRDefault="00A03C8F" w:rsidP="009F7FC2">
      <w:pPr>
        <w:spacing w:after="0" w:line="240" w:lineRule="auto"/>
      </w:pPr>
      <w:r w:rsidRPr="009F7FC2">
        <w:rPr>
          <w:b/>
        </w:rPr>
        <w:t xml:space="preserve">Email: </w:t>
      </w:r>
      <w:r w:rsidR="001A5AEF">
        <w:t>duggana@mcmaster.ca</w:t>
      </w:r>
    </w:p>
    <w:p w14:paraId="03960C0F" w14:textId="77777777" w:rsidR="001E657C" w:rsidRPr="001E657C" w:rsidRDefault="001E657C" w:rsidP="001E657C">
      <w:pPr>
        <w:spacing w:line="240" w:lineRule="auto"/>
      </w:pPr>
      <w:r w:rsidRPr="001E657C">
        <w:rPr>
          <w:b/>
        </w:rPr>
        <w:t>Lecture:</w:t>
      </w:r>
      <w:r w:rsidR="001A5AEF">
        <w:t xml:space="preserve"> Tu/Th/Fr 11:30-12:20 JHE 210</w:t>
      </w:r>
    </w:p>
    <w:p w14:paraId="2E594E8D" w14:textId="77777777" w:rsidR="00A03C8F" w:rsidRPr="001E657C" w:rsidRDefault="00A03C8F" w:rsidP="009F7FC2">
      <w:pPr>
        <w:spacing w:after="0" w:line="240" w:lineRule="auto"/>
      </w:pPr>
      <w:r w:rsidRPr="009F7FC2">
        <w:rPr>
          <w:b/>
        </w:rPr>
        <w:lastRenderedPageBreak/>
        <w:t>Office:</w:t>
      </w:r>
      <w:r w:rsidR="009F7FC2">
        <w:rPr>
          <w:b/>
        </w:rPr>
        <w:t xml:space="preserve"> </w:t>
      </w:r>
      <w:r w:rsidR="001A5AEF">
        <w:t>CNH 530</w:t>
      </w:r>
    </w:p>
    <w:p w14:paraId="33274C6B" w14:textId="77777777" w:rsidR="00A03C8F" w:rsidRDefault="00A03C8F" w:rsidP="009F7FC2">
      <w:pPr>
        <w:spacing w:line="240" w:lineRule="auto"/>
      </w:pPr>
      <w:r w:rsidRPr="009F7FC2">
        <w:rPr>
          <w:b/>
        </w:rPr>
        <w:t>Office Hours:</w:t>
      </w:r>
      <w:r w:rsidR="001E657C">
        <w:rPr>
          <w:b/>
        </w:rPr>
        <w:t xml:space="preserve"> </w:t>
      </w:r>
      <w:r w:rsidR="001A5AEF">
        <w:t>Friday 1:00-2:00 or by appointment</w:t>
      </w:r>
    </w:p>
    <w:p w14:paraId="05AB6C82"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1C6E5D38"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50FAE457" w14:textId="77777777" w:rsidR="001C01A6" w:rsidRDefault="003D75ED">
          <w:pPr>
            <w:pStyle w:val="TOC1"/>
            <w:tabs>
              <w:tab w:val="right" w:leader="dot" w:pos="9350"/>
            </w:tabs>
            <w:rPr>
              <w:rFonts w:asciiTheme="minorHAnsi" w:eastAsiaTheme="minorEastAsia" w:hAnsiTheme="minorHAnsi"/>
              <w:noProof/>
              <w:sz w:val="22"/>
            </w:rPr>
          </w:pPr>
          <w:r>
            <w:rPr>
              <w:rFonts w:cs="Arial"/>
            </w:rPr>
            <w:fldChar w:fldCharType="begin"/>
          </w:r>
          <w:r>
            <w:rPr>
              <w:rFonts w:cs="Arial"/>
            </w:rPr>
            <w:instrText xml:space="preserve"> TOC \o "1-2" \h \z \u </w:instrText>
          </w:r>
          <w:r>
            <w:rPr>
              <w:rFonts w:cs="Arial"/>
            </w:rPr>
            <w:fldChar w:fldCharType="separate"/>
          </w:r>
          <w:hyperlink w:anchor="_Toc515350798" w:history="1">
            <w:r w:rsidR="001C01A6" w:rsidRPr="00AD0311">
              <w:rPr>
                <w:rStyle w:val="Hyperlink"/>
                <w:noProof/>
              </w:rPr>
              <w:t>Course Description</w:t>
            </w:r>
            <w:r w:rsidR="001C01A6">
              <w:rPr>
                <w:noProof/>
                <w:webHidden/>
              </w:rPr>
              <w:tab/>
            </w:r>
            <w:r w:rsidR="001C01A6">
              <w:rPr>
                <w:noProof/>
                <w:webHidden/>
              </w:rPr>
              <w:fldChar w:fldCharType="begin"/>
            </w:r>
            <w:r w:rsidR="001C01A6">
              <w:rPr>
                <w:noProof/>
                <w:webHidden/>
              </w:rPr>
              <w:instrText xml:space="preserve"> PAGEREF _Toc515350798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14:paraId="4416C3E2" w14:textId="77777777" w:rsidR="001C01A6" w:rsidRDefault="007F3A31">
          <w:pPr>
            <w:pStyle w:val="TOC1"/>
            <w:tabs>
              <w:tab w:val="right" w:leader="dot" w:pos="9350"/>
            </w:tabs>
            <w:rPr>
              <w:rFonts w:asciiTheme="minorHAnsi" w:eastAsiaTheme="minorEastAsia" w:hAnsiTheme="minorHAnsi"/>
              <w:noProof/>
              <w:sz w:val="22"/>
            </w:rPr>
          </w:pPr>
          <w:hyperlink w:anchor="_Toc515350799" w:history="1">
            <w:r w:rsidR="001C01A6" w:rsidRPr="00AD0311">
              <w:rPr>
                <w:rStyle w:val="Hyperlink"/>
                <w:noProof/>
              </w:rPr>
              <w:t>Course Objectives</w:t>
            </w:r>
            <w:r w:rsidR="001C01A6">
              <w:rPr>
                <w:noProof/>
                <w:webHidden/>
              </w:rPr>
              <w:tab/>
            </w:r>
            <w:r w:rsidR="001C01A6">
              <w:rPr>
                <w:noProof/>
                <w:webHidden/>
              </w:rPr>
              <w:fldChar w:fldCharType="begin"/>
            </w:r>
            <w:r w:rsidR="001C01A6">
              <w:rPr>
                <w:noProof/>
                <w:webHidden/>
              </w:rPr>
              <w:instrText xml:space="preserve"> PAGEREF _Toc515350799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14:paraId="38658C9E" w14:textId="77777777" w:rsidR="001C01A6" w:rsidRDefault="007F3A31">
          <w:pPr>
            <w:pStyle w:val="TOC1"/>
            <w:tabs>
              <w:tab w:val="right" w:leader="dot" w:pos="9350"/>
            </w:tabs>
            <w:rPr>
              <w:rFonts w:asciiTheme="minorHAnsi" w:eastAsiaTheme="minorEastAsia" w:hAnsiTheme="minorHAnsi"/>
              <w:noProof/>
              <w:sz w:val="22"/>
            </w:rPr>
          </w:pPr>
          <w:hyperlink w:anchor="_Toc515350800" w:history="1">
            <w:r w:rsidR="001C01A6" w:rsidRPr="00AD0311">
              <w:rPr>
                <w:rStyle w:val="Hyperlink"/>
                <w:noProof/>
              </w:rPr>
              <w:t>Required Materials and Texts</w:t>
            </w:r>
            <w:r w:rsidR="001C01A6">
              <w:rPr>
                <w:noProof/>
                <w:webHidden/>
              </w:rPr>
              <w:tab/>
            </w:r>
            <w:r w:rsidR="001C01A6">
              <w:rPr>
                <w:noProof/>
                <w:webHidden/>
              </w:rPr>
              <w:fldChar w:fldCharType="begin"/>
            </w:r>
            <w:r w:rsidR="001C01A6">
              <w:rPr>
                <w:noProof/>
                <w:webHidden/>
              </w:rPr>
              <w:instrText xml:space="preserve"> PAGEREF _Toc515350800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14:paraId="2AD0693C" w14:textId="77777777" w:rsidR="001C01A6" w:rsidRDefault="007F3A31">
          <w:pPr>
            <w:pStyle w:val="TOC1"/>
            <w:tabs>
              <w:tab w:val="right" w:leader="dot" w:pos="9350"/>
            </w:tabs>
            <w:rPr>
              <w:rFonts w:asciiTheme="minorHAnsi" w:eastAsiaTheme="minorEastAsia" w:hAnsiTheme="minorHAnsi"/>
              <w:noProof/>
              <w:sz w:val="22"/>
            </w:rPr>
          </w:pPr>
          <w:hyperlink w:anchor="_Toc515350801" w:history="1">
            <w:r w:rsidR="001C01A6" w:rsidRPr="00AD0311">
              <w:rPr>
                <w:rStyle w:val="Hyperlink"/>
                <w:noProof/>
              </w:rPr>
              <w:t>Class Format</w:t>
            </w:r>
            <w:r w:rsidR="001C01A6">
              <w:rPr>
                <w:noProof/>
                <w:webHidden/>
              </w:rPr>
              <w:tab/>
            </w:r>
            <w:r w:rsidR="001C01A6">
              <w:rPr>
                <w:noProof/>
                <w:webHidden/>
              </w:rPr>
              <w:fldChar w:fldCharType="begin"/>
            </w:r>
            <w:r w:rsidR="001C01A6">
              <w:rPr>
                <w:noProof/>
                <w:webHidden/>
              </w:rPr>
              <w:instrText xml:space="preserve"> PAGEREF _Toc515350801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14:paraId="1861E27D" w14:textId="77777777" w:rsidR="001C01A6" w:rsidRDefault="007F3A31">
          <w:pPr>
            <w:pStyle w:val="TOC1"/>
            <w:tabs>
              <w:tab w:val="right" w:leader="dot" w:pos="9350"/>
            </w:tabs>
            <w:rPr>
              <w:rFonts w:asciiTheme="minorHAnsi" w:eastAsiaTheme="minorEastAsia" w:hAnsiTheme="minorHAnsi"/>
              <w:noProof/>
              <w:sz w:val="22"/>
            </w:rPr>
          </w:pPr>
          <w:hyperlink w:anchor="_Toc515350802" w:history="1">
            <w:r w:rsidR="001C01A6" w:rsidRPr="00AD0311">
              <w:rPr>
                <w:rStyle w:val="Hyperlink"/>
                <w:noProof/>
              </w:rPr>
              <w:t>Course Evaluation – Overview</w:t>
            </w:r>
            <w:r w:rsidR="001C01A6">
              <w:rPr>
                <w:noProof/>
                <w:webHidden/>
              </w:rPr>
              <w:tab/>
            </w:r>
            <w:r w:rsidR="001C01A6">
              <w:rPr>
                <w:noProof/>
                <w:webHidden/>
              </w:rPr>
              <w:fldChar w:fldCharType="begin"/>
            </w:r>
            <w:r w:rsidR="001C01A6">
              <w:rPr>
                <w:noProof/>
                <w:webHidden/>
              </w:rPr>
              <w:instrText xml:space="preserve"> PAGEREF _Toc515350802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14:paraId="7E3A9805" w14:textId="77777777" w:rsidR="001C01A6" w:rsidRDefault="007F3A31">
          <w:pPr>
            <w:pStyle w:val="TOC1"/>
            <w:tabs>
              <w:tab w:val="right" w:leader="dot" w:pos="9350"/>
            </w:tabs>
            <w:rPr>
              <w:rFonts w:asciiTheme="minorHAnsi" w:eastAsiaTheme="minorEastAsia" w:hAnsiTheme="minorHAnsi"/>
              <w:noProof/>
              <w:sz w:val="22"/>
            </w:rPr>
          </w:pPr>
          <w:hyperlink w:anchor="_Toc515350803" w:history="1">
            <w:r w:rsidR="001C01A6" w:rsidRPr="00AD0311">
              <w:rPr>
                <w:rStyle w:val="Hyperlink"/>
                <w:noProof/>
              </w:rPr>
              <w:t>Course Evaluation – Details</w:t>
            </w:r>
            <w:r w:rsidR="001C01A6">
              <w:rPr>
                <w:noProof/>
                <w:webHidden/>
              </w:rPr>
              <w:tab/>
            </w:r>
            <w:r w:rsidR="001C01A6">
              <w:rPr>
                <w:noProof/>
                <w:webHidden/>
              </w:rPr>
              <w:fldChar w:fldCharType="begin"/>
            </w:r>
            <w:r w:rsidR="001C01A6">
              <w:rPr>
                <w:noProof/>
                <w:webHidden/>
              </w:rPr>
              <w:instrText xml:space="preserve"> PAGEREF _Toc515350803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14:paraId="28E6E404" w14:textId="77777777" w:rsidR="001C01A6" w:rsidRDefault="007F3A31">
          <w:pPr>
            <w:pStyle w:val="TOC2"/>
            <w:tabs>
              <w:tab w:val="right" w:leader="dot" w:pos="9350"/>
            </w:tabs>
            <w:rPr>
              <w:rFonts w:asciiTheme="minorHAnsi" w:eastAsiaTheme="minorEastAsia" w:hAnsiTheme="minorHAnsi"/>
              <w:noProof/>
              <w:sz w:val="22"/>
            </w:rPr>
          </w:pPr>
          <w:hyperlink w:anchor="_Toc515350804" w:history="1">
            <w:r w:rsidR="001C01A6" w:rsidRPr="00AD0311">
              <w:rPr>
                <w:rStyle w:val="Hyperlink"/>
                <w:noProof/>
              </w:rPr>
              <w:t>Assignment/test 1 (%%), due xxxx</w:t>
            </w:r>
            <w:r w:rsidR="001C01A6">
              <w:rPr>
                <w:noProof/>
                <w:webHidden/>
              </w:rPr>
              <w:tab/>
            </w:r>
            <w:r w:rsidR="001C01A6">
              <w:rPr>
                <w:noProof/>
                <w:webHidden/>
              </w:rPr>
              <w:fldChar w:fldCharType="begin"/>
            </w:r>
            <w:r w:rsidR="001C01A6">
              <w:rPr>
                <w:noProof/>
                <w:webHidden/>
              </w:rPr>
              <w:instrText xml:space="preserve"> PAGEREF _Toc515350804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14:paraId="3CC62C05" w14:textId="77777777" w:rsidR="001C01A6" w:rsidRDefault="007F3A31">
          <w:pPr>
            <w:pStyle w:val="TOC2"/>
            <w:tabs>
              <w:tab w:val="right" w:leader="dot" w:pos="9350"/>
            </w:tabs>
            <w:rPr>
              <w:rFonts w:asciiTheme="minorHAnsi" w:eastAsiaTheme="minorEastAsia" w:hAnsiTheme="minorHAnsi"/>
              <w:noProof/>
              <w:sz w:val="22"/>
            </w:rPr>
          </w:pPr>
          <w:hyperlink w:anchor="_Toc515350805" w:history="1">
            <w:r w:rsidR="001C01A6" w:rsidRPr="00AD0311">
              <w:rPr>
                <w:rStyle w:val="Hyperlink"/>
                <w:noProof/>
              </w:rPr>
              <w:t>Assignment/test 2 (%%), due xxxx</w:t>
            </w:r>
            <w:r w:rsidR="001C01A6">
              <w:rPr>
                <w:noProof/>
                <w:webHidden/>
              </w:rPr>
              <w:tab/>
            </w:r>
            <w:r w:rsidR="001C01A6">
              <w:rPr>
                <w:noProof/>
                <w:webHidden/>
              </w:rPr>
              <w:fldChar w:fldCharType="begin"/>
            </w:r>
            <w:r w:rsidR="001C01A6">
              <w:rPr>
                <w:noProof/>
                <w:webHidden/>
              </w:rPr>
              <w:instrText xml:space="preserve"> PAGEREF _Toc515350805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14:paraId="199388FF" w14:textId="77777777" w:rsidR="001C01A6" w:rsidRDefault="007F3A31">
          <w:pPr>
            <w:pStyle w:val="TOC1"/>
            <w:tabs>
              <w:tab w:val="right" w:leader="dot" w:pos="9350"/>
            </w:tabs>
            <w:rPr>
              <w:rFonts w:asciiTheme="minorHAnsi" w:eastAsiaTheme="minorEastAsia" w:hAnsiTheme="minorHAnsi"/>
              <w:noProof/>
              <w:sz w:val="22"/>
            </w:rPr>
          </w:pPr>
          <w:hyperlink w:anchor="_Toc515350806" w:history="1">
            <w:r w:rsidR="001C01A6" w:rsidRPr="00AD0311">
              <w:rPr>
                <w:rStyle w:val="Hyperlink"/>
                <w:noProof/>
              </w:rPr>
              <w:t>Weekly Course Schedule and Required Readings</w:t>
            </w:r>
            <w:r w:rsidR="001C01A6">
              <w:rPr>
                <w:noProof/>
                <w:webHidden/>
              </w:rPr>
              <w:tab/>
            </w:r>
            <w:r w:rsidR="001C01A6">
              <w:rPr>
                <w:noProof/>
                <w:webHidden/>
              </w:rPr>
              <w:fldChar w:fldCharType="begin"/>
            </w:r>
            <w:r w:rsidR="001C01A6">
              <w:rPr>
                <w:noProof/>
                <w:webHidden/>
              </w:rPr>
              <w:instrText xml:space="preserve"> PAGEREF _Toc515350806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14:paraId="4BFB558F" w14:textId="77777777" w:rsidR="001C01A6" w:rsidRDefault="007F3A31">
          <w:pPr>
            <w:pStyle w:val="TOC2"/>
            <w:tabs>
              <w:tab w:val="right" w:leader="dot" w:pos="9350"/>
            </w:tabs>
            <w:rPr>
              <w:rFonts w:asciiTheme="minorHAnsi" w:eastAsiaTheme="minorEastAsia" w:hAnsiTheme="minorHAnsi"/>
              <w:noProof/>
              <w:sz w:val="22"/>
            </w:rPr>
          </w:pPr>
          <w:hyperlink w:anchor="_Toc515350807" w:history="1">
            <w:r w:rsidR="001C01A6" w:rsidRPr="00AD0311">
              <w:rPr>
                <w:rStyle w:val="Hyperlink"/>
                <w:noProof/>
              </w:rPr>
              <w:t>Week 1 (Dates)</w:t>
            </w:r>
            <w:r w:rsidR="001C01A6">
              <w:rPr>
                <w:noProof/>
                <w:webHidden/>
              </w:rPr>
              <w:tab/>
            </w:r>
            <w:r w:rsidR="001C01A6">
              <w:rPr>
                <w:noProof/>
                <w:webHidden/>
              </w:rPr>
              <w:fldChar w:fldCharType="begin"/>
            </w:r>
            <w:r w:rsidR="001C01A6">
              <w:rPr>
                <w:noProof/>
                <w:webHidden/>
              </w:rPr>
              <w:instrText xml:space="preserve"> PAGEREF _Toc515350807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14:paraId="040E2E43" w14:textId="77777777" w:rsidR="001C01A6" w:rsidRDefault="007F3A31">
          <w:pPr>
            <w:pStyle w:val="TOC2"/>
            <w:tabs>
              <w:tab w:val="right" w:leader="dot" w:pos="9350"/>
            </w:tabs>
            <w:rPr>
              <w:rFonts w:asciiTheme="minorHAnsi" w:eastAsiaTheme="minorEastAsia" w:hAnsiTheme="minorHAnsi"/>
              <w:noProof/>
              <w:sz w:val="22"/>
            </w:rPr>
          </w:pPr>
          <w:hyperlink w:anchor="_Toc515350808" w:history="1">
            <w:r w:rsidR="001C01A6" w:rsidRPr="00AD0311">
              <w:rPr>
                <w:rStyle w:val="Hyperlink"/>
                <w:noProof/>
              </w:rPr>
              <w:t>Week 2 (Dates)</w:t>
            </w:r>
            <w:r w:rsidR="001C01A6">
              <w:rPr>
                <w:noProof/>
                <w:webHidden/>
              </w:rPr>
              <w:tab/>
            </w:r>
            <w:r w:rsidR="001C01A6">
              <w:rPr>
                <w:noProof/>
                <w:webHidden/>
              </w:rPr>
              <w:fldChar w:fldCharType="begin"/>
            </w:r>
            <w:r w:rsidR="001C01A6">
              <w:rPr>
                <w:noProof/>
                <w:webHidden/>
              </w:rPr>
              <w:instrText xml:space="preserve"> PAGEREF _Toc515350808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14:paraId="2F11759D" w14:textId="77777777" w:rsidR="001C01A6" w:rsidRDefault="007F3A31">
          <w:pPr>
            <w:pStyle w:val="TOC2"/>
            <w:tabs>
              <w:tab w:val="right" w:leader="dot" w:pos="9350"/>
            </w:tabs>
            <w:rPr>
              <w:rFonts w:asciiTheme="minorHAnsi" w:eastAsiaTheme="minorEastAsia" w:hAnsiTheme="minorHAnsi"/>
              <w:noProof/>
              <w:sz w:val="22"/>
            </w:rPr>
          </w:pPr>
          <w:hyperlink w:anchor="_Toc515350809" w:history="1">
            <w:r w:rsidR="001C01A6" w:rsidRPr="00AD0311">
              <w:rPr>
                <w:rStyle w:val="Hyperlink"/>
                <w:noProof/>
              </w:rPr>
              <w:t>Week 3 (Dates)</w:t>
            </w:r>
            <w:r w:rsidR="001C01A6">
              <w:rPr>
                <w:noProof/>
                <w:webHidden/>
              </w:rPr>
              <w:tab/>
            </w:r>
            <w:r w:rsidR="001C01A6">
              <w:rPr>
                <w:noProof/>
                <w:webHidden/>
              </w:rPr>
              <w:fldChar w:fldCharType="begin"/>
            </w:r>
            <w:r w:rsidR="001C01A6">
              <w:rPr>
                <w:noProof/>
                <w:webHidden/>
              </w:rPr>
              <w:instrText xml:space="preserve"> PAGEREF _Toc515350809 \h </w:instrText>
            </w:r>
            <w:r w:rsidR="001C01A6">
              <w:rPr>
                <w:noProof/>
                <w:webHidden/>
              </w:rPr>
            </w:r>
            <w:r w:rsidR="001C01A6">
              <w:rPr>
                <w:noProof/>
                <w:webHidden/>
              </w:rPr>
              <w:fldChar w:fldCharType="separate"/>
            </w:r>
            <w:r w:rsidR="001C01A6">
              <w:rPr>
                <w:noProof/>
                <w:webHidden/>
              </w:rPr>
              <w:t>4</w:t>
            </w:r>
            <w:r w:rsidR="001C01A6">
              <w:rPr>
                <w:noProof/>
                <w:webHidden/>
              </w:rPr>
              <w:fldChar w:fldCharType="end"/>
            </w:r>
          </w:hyperlink>
        </w:p>
        <w:p w14:paraId="4BD9E77E" w14:textId="77777777" w:rsidR="001C01A6" w:rsidRDefault="007F3A31">
          <w:pPr>
            <w:pStyle w:val="TOC2"/>
            <w:tabs>
              <w:tab w:val="right" w:leader="dot" w:pos="9350"/>
            </w:tabs>
            <w:rPr>
              <w:rFonts w:asciiTheme="minorHAnsi" w:eastAsiaTheme="minorEastAsia" w:hAnsiTheme="minorHAnsi"/>
              <w:noProof/>
              <w:sz w:val="22"/>
            </w:rPr>
          </w:pPr>
          <w:hyperlink w:anchor="_Toc515350810" w:history="1">
            <w:r w:rsidR="001C01A6" w:rsidRPr="00AD0311">
              <w:rPr>
                <w:rStyle w:val="Hyperlink"/>
                <w:noProof/>
              </w:rPr>
              <w:t>Week 4 (Dates)</w:t>
            </w:r>
            <w:r w:rsidR="001C01A6">
              <w:rPr>
                <w:noProof/>
                <w:webHidden/>
              </w:rPr>
              <w:tab/>
            </w:r>
            <w:r w:rsidR="001C01A6">
              <w:rPr>
                <w:noProof/>
                <w:webHidden/>
              </w:rPr>
              <w:fldChar w:fldCharType="begin"/>
            </w:r>
            <w:r w:rsidR="001C01A6">
              <w:rPr>
                <w:noProof/>
                <w:webHidden/>
              </w:rPr>
              <w:instrText xml:space="preserve"> PAGEREF _Toc515350810 \h </w:instrText>
            </w:r>
            <w:r w:rsidR="001C01A6">
              <w:rPr>
                <w:noProof/>
                <w:webHidden/>
              </w:rPr>
            </w:r>
            <w:r w:rsidR="001C01A6">
              <w:rPr>
                <w:noProof/>
                <w:webHidden/>
              </w:rPr>
              <w:fldChar w:fldCharType="separate"/>
            </w:r>
            <w:r w:rsidR="001C01A6">
              <w:rPr>
                <w:noProof/>
                <w:webHidden/>
              </w:rPr>
              <w:t>4</w:t>
            </w:r>
            <w:r w:rsidR="001C01A6">
              <w:rPr>
                <w:noProof/>
                <w:webHidden/>
              </w:rPr>
              <w:fldChar w:fldCharType="end"/>
            </w:r>
          </w:hyperlink>
        </w:p>
        <w:p w14:paraId="0192B65A" w14:textId="77777777" w:rsidR="001C01A6" w:rsidRDefault="007F3A31">
          <w:pPr>
            <w:pStyle w:val="TOC2"/>
            <w:tabs>
              <w:tab w:val="right" w:leader="dot" w:pos="9350"/>
            </w:tabs>
            <w:rPr>
              <w:rFonts w:asciiTheme="minorHAnsi" w:eastAsiaTheme="minorEastAsia" w:hAnsiTheme="minorHAnsi"/>
              <w:noProof/>
              <w:sz w:val="22"/>
            </w:rPr>
          </w:pPr>
          <w:hyperlink w:anchor="_Toc515350811" w:history="1">
            <w:r w:rsidR="001C01A6" w:rsidRPr="00AD0311">
              <w:rPr>
                <w:rStyle w:val="Hyperlink"/>
                <w:noProof/>
              </w:rPr>
              <w:t>Week 5 (Dates)</w:t>
            </w:r>
            <w:r w:rsidR="001C01A6">
              <w:rPr>
                <w:noProof/>
                <w:webHidden/>
              </w:rPr>
              <w:tab/>
            </w:r>
            <w:r w:rsidR="001C01A6">
              <w:rPr>
                <w:noProof/>
                <w:webHidden/>
              </w:rPr>
              <w:fldChar w:fldCharType="begin"/>
            </w:r>
            <w:r w:rsidR="001C01A6">
              <w:rPr>
                <w:noProof/>
                <w:webHidden/>
              </w:rPr>
              <w:instrText xml:space="preserve"> PAGEREF _Toc515350811 \h </w:instrText>
            </w:r>
            <w:r w:rsidR="001C01A6">
              <w:rPr>
                <w:noProof/>
                <w:webHidden/>
              </w:rPr>
            </w:r>
            <w:r w:rsidR="001C01A6">
              <w:rPr>
                <w:noProof/>
                <w:webHidden/>
              </w:rPr>
              <w:fldChar w:fldCharType="separate"/>
            </w:r>
            <w:r w:rsidR="001C01A6">
              <w:rPr>
                <w:noProof/>
                <w:webHidden/>
              </w:rPr>
              <w:t>4</w:t>
            </w:r>
            <w:r w:rsidR="001C01A6">
              <w:rPr>
                <w:noProof/>
                <w:webHidden/>
              </w:rPr>
              <w:fldChar w:fldCharType="end"/>
            </w:r>
          </w:hyperlink>
        </w:p>
        <w:p w14:paraId="746A4B8C" w14:textId="77777777" w:rsidR="001C01A6" w:rsidRDefault="007F3A31">
          <w:pPr>
            <w:pStyle w:val="TOC2"/>
            <w:tabs>
              <w:tab w:val="right" w:leader="dot" w:pos="9350"/>
            </w:tabs>
            <w:rPr>
              <w:rFonts w:asciiTheme="minorHAnsi" w:eastAsiaTheme="minorEastAsia" w:hAnsiTheme="minorHAnsi"/>
              <w:noProof/>
              <w:sz w:val="22"/>
            </w:rPr>
          </w:pPr>
          <w:hyperlink w:anchor="_Toc515350812" w:history="1">
            <w:r w:rsidR="001C01A6" w:rsidRPr="00AD0311">
              <w:rPr>
                <w:rStyle w:val="Hyperlink"/>
                <w:noProof/>
              </w:rPr>
              <w:t>Week 6 (Dates)</w:t>
            </w:r>
            <w:r w:rsidR="001C01A6">
              <w:rPr>
                <w:noProof/>
                <w:webHidden/>
              </w:rPr>
              <w:tab/>
            </w:r>
            <w:r w:rsidR="001C01A6">
              <w:rPr>
                <w:noProof/>
                <w:webHidden/>
              </w:rPr>
              <w:fldChar w:fldCharType="begin"/>
            </w:r>
            <w:r w:rsidR="001C01A6">
              <w:rPr>
                <w:noProof/>
                <w:webHidden/>
              </w:rPr>
              <w:instrText xml:space="preserve"> PAGEREF _Toc515350812 \h </w:instrText>
            </w:r>
            <w:r w:rsidR="001C01A6">
              <w:rPr>
                <w:noProof/>
                <w:webHidden/>
              </w:rPr>
            </w:r>
            <w:r w:rsidR="001C01A6">
              <w:rPr>
                <w:noProof/>
                <w:webHidden/>
              </w:rPr>
              <w:fldChar w:fldCharType="separate"/>
            </w:r>
            <w:r w:rsidR="001C01A6">
              <w:rPr>
                <w:noProof/>
                <w:webHidden/>
              </w:rPr>
              <w:t>4</w:t>
            </w:r>
            <w:r w:rsidR="001C01A6">
              <w:rPr>
                <w:noProof/>
                <w:webHidden/>
              </w:rPr>
              <w:fldChar w:fldCharType="end"/>
            </w:r>
          </w:hyperlink>
        </w:p>
        <w:p w14:paraId="2CE1242F" w14:textId="77777777" w:rsidR="001C01A6" w:rsidRDefault="007F3A31">
          <w:pPr>
            <w:pStyle w:val="TOC2"/>
            <w:tabs>
              <w:tab w:val="right" w:leader="dot" w:pos="9350"/>
            </w:tabs>
            <w:rPr>
              <w:rFonts w:asciiTheme="minorHAnsi" w:eastAsiaTheme="minorEastAsia" w:hAnsiTheme="minorHAnsi"/>
              <w:noProof/>
              <w:sz w:val="22"/>
            </w:rPr>
          </w:pPr>
          <w:hyperlink w:anchor="_Toc515350813" w:history="1">
            <w:r w:rsidR="001C01A6" w:rsidRPr="00AD0311">
              <w:rPr>
                <w:rStyle w:val="Hyperlink"/>
                <w:noProof/>
              </w:rPr>
              <w:t>Week 7 (Dates)</w:t>
            </w:r>
            <w:r w:rsidR="001C01A6">
              <w:rPr>
                <w:noProof/>
                <w:webHidden/>
              </w:rPr>
              <w:tab/>
            </w:r>
            <w:r w:rsidR="001C01A6">
              <w:rPr>
                <w:noProof/>
                <w:webHidden/>
              </w:rPr>
              <w:fldChar w:fldCharType="begin"/>
            </w:r>
            <w:r w:rsidR="001C01A6">
              <w:rPr>
                <w:noProof/>
                <w:webHidden/>
              </w:rPr>
              <w:instrText xml:space="preserve"> PAGEREF _Toc515350813 \h </w:instrText>
            </w:r>
            <w:r w:rsidR="001C01A6">
              <w:rPr>
                <w:noProof/>
                <w:webHidden/>
              </w:rPr>
            </w:r>
            <w:r w:rsidR="001C01A6">
              <w:rPr>
                <w:noProof/>
                <w:webHidden/>
              </w:rPr>
              <w:fldChar w:fldCharType="separate"/>
            </w:r>
            <w:r w:rsidR="001C01A6">
              <w:rPr>
                <w:noProof/>
                <w:webHidden/>
              </w:rPr>
              <w:t>5</w:t>
            </w:r>
            <w:r w:rsidR="001C01A6">
              <w:rPr>
                <w:noProof/>
                <w:webHidden/>
              </w:rPr>
              <w:fldChar w:fldCharType="end"/>
            </w:r>
          </w:hyperlink>
        </w:p>
        <w:p w14:paraId="5435FADC" w14:textId="77777777" w:rsidR="001C01A6" w:rsidRDefault="007F3A31">
          <w:pPr>
            <w:pStyle w:val="TOC2"/>
            <w:tabs>
              <w:tab w:val="right" w:leader="dot" w:pos="9350"/>
            </w:tabs>
            <w:rPr>
              <w:rFonts w:asciiTheme="minorHAnsi" w:eastAsiaTheme="minorEastAsia" w:hAnsiTheme="minorHAnsi"/>
              <w:noProof/>
              <w:sz w:val="22"/>
            </w:rPr>
          </w:pPr>
          <w:hyperlink w:anchor="_Toc515350814" w:history="1">
            <w:r w:rsidR="001C01A6" w:rsidRPr="00AD0311">
              <w:rPr>
                <w:rStyle w:val="Hyperlink"/>
                <w:noProof/>
              </w:rPr>
              <w:t>Week 8 (Dates)</w:t>
            </w:r>
            <w:r w:rsidR="001C01A6">
              <w:rPr>
                <w:noProof/>
                <w:webHidden/>
              </w:rPr>
              <w:tab/>
            </w:r>
            <w:r w:rsidR="001C01A6">
              <w:rPr>
                <w:noProof/>
                <w:webHidden/>
              </w:rPr>
              <w:fldChar w:fldCharType="begin"/>
            </w:r>
            <w:r w:rsidR="001C01A6">
              <w:rPr>
                <w:noProof/>
                <w:webHidden/>
              </w:rPr>
              <w:instrText xml:space="preserve"> PAGEREF _Toc515350814 \h </w:instrText>
            </w:r>
            <w:r w:rsidR="001C01A6">
              <w:rPr>
                <w:noProof/>
                <w:webHidden/>
              </w:rPr>
            </w:r>
            <w:r w:rsidR="001C01A6">
              <w:rPr>
                <w:noProof/>
                <w:webHidden/>
              </w:rPr>
              <w:fldChar w:fldCharType="separate"/>
            </w:r>
            <w:r w:rsidR="001C01A6">
              <w:rPr>
                <w:noProof/>
                <w:webHidden/>
              </w:rPr>
              <w:t>5</w:t>
            </w:r>
            <w:r w:rsidR="001C01A6">
              <w:rPr>
                <w:noProof/>
                <w:webHidden/>
              </w:rPr>
              <w:fldChar w:fldCharType="end"/>
            </w:r>
          </w:hyperlink>
        </w:p>
        <w:p w14:paraId="35E5B751" w14:textId="77777777" w:rsidR="001C01A6" w:rsidRDefault="007F3A31">
          <w:pPr>
            <w:pStyle w:val="TOC2"/>
            <w:tabs>
              <w:tab w:val="right" w:leader="dot" w:pos="9350"/>
            </w:tabs>
            <w:rPr>
              <w:rFonts w:asciiTheme="minorHAnsi" w:eastAsiaTheme="minorEastAsia" w:hAnsiTheme="minorHAnsi"/>
              <w:noProof/>
              <w:sz w:val="22"/>
            </w:rPr>
          </w:pPr>
          <w:hyperlink w:anchor="_Toc515350815" w:history="1">
            <w:r w:rsidR="001C01A6" w:rsidRPr="00AD0311">
              <w:rPr>
                <w:rStyle w:val="Hyperlink"/>
                <w:noProof/>
              </w:rPr>
              <w:t>Week 9 (Dates)</w:t>
            </w:r>
            <w:r w:rsidR="001C01A6">
              <w:rPr>
                <w:noProof/>
                <w:webHidden/>
              </w:rPr>
              <w:tab/>
            </w:r>
            <w:r w:rsidR="001C01A6">
              <w:rPr>
                <w:noProof/>
                <w:webHidden/>
              </w:rPr>
              <w:fldChar w:fldCharType="begin"/>
            </w:r>
            <w:r w:rsidR="001C01A6">
              <w:rPr>
                <w:noProof/>
                <w:webHidden/>
              </w:rPr>
              <w:instrText xml:space="preserve"> PAGEREF _Toc515350815 \h </w:instrText>
            </w:r>
            <w:r w:rsidR="001C01A6">
              <w:rPr>
                <w:noProof/>
                <w:webHidden/>
              </w:rPr>
            </w:r>
            <w:r w:rsidR="001C01A6">
              <w:rPr>
                <w:noProof/>
                <w:webHidden/>
              </w:rPr>
              <w:fldChar w:fldCharType="separate"/>
            </w:r>
            <w:r w:rsidR="001C01A6">
              <w:rPr>
                <w:noProof/>
                <w:webHidden/>
              </w:rPr>
              <w:t>5</w:t>
            </w:r>
            <w:r w:rsidR="001C01A6">
              <w:rPr>
                <w:noProof/>
                <w:webHidden/>
              </w:rPr>
              <w:fldChar w:fldCharType="end"/>
            </w:r>
          </w:hyperlink>
        </w:p>
        <w:p w14:paraId="48B67FC2" w14:textId="77777777" w:rsidR="001C01A6" w:rsidRDefault="007F3A31">
          <w:pPr>
            <w:pStyle w:val="TOC2"/>
            <w:tabs>
              <w:tab w:val="right" w:leader="dot" w:pos="9350"/>
            </w:tabs>
            <w:rPr>
              <w:rFonts w:asciiTheme="minorHAnsi" w:eastAsiaTheme="minorEastAsia" w:hAnsiTheme="minorHAnsi"/>
              <w:noProof/>
              <w:sz w:val="22"/>
            </w:rPr>
          </w:pPr>
          <w:hyperlink w:anchor="_Toc515350816" w:history="1">
            <w:r w:rsidR="001C01A6" w:rsidRPr="00AD0311">
              <w:rPr>
                <w:rStyle w:val="Hyperlink"/>
                <w:noProof/>
              </w:rPr>
              <w:t>Week 10 (Dates)</w:t>
            </w:r>
            <w:r w:rsidR="001C01A6">
              <w:rPr>
                <w:noProof/>
                <w:webHidden/>
              </w:rPr>
              <w:tab/>
            </w:r>
            <w:r w:rsidR="001C01A6">
              <w:rPr>
                <w:noProof/>
                <w:webHidden/>
              </w:rPr>
              <w:fldChar w:fldCharType="begin"/>
            </w:r>
            <w:r w:rsidR="001C01A6">
              <w:rPr>
                <w:noProof/>
                <w:webHidden/>
              </w:rPr>
              <w:instrText xml:space="preserve"> PAGEREF _Toc515350816 \h </w:instrText>
            </w:r>
            <w:r w:rsidR="001C01A6">
              <w:rPr>
                <w:noProof/>
                <w:webHidden/>
              </w:rPr>
            </w:r>
            <w:r w:rsidR="001C01A6">
              <w:rPr>
                <w:noProof/>
                <w:webHidden/>
              </w:rPr>
              <w:fldChar w:fldCharType="separate"/>
            </w:r>
            <w:r w:rsidR="001C01A6">
              <w:rPr>
                <w:noProof/>
                <w:webHidden/>
              </w:rPr>
              <w:t>5</w:t>
            </w:r>
            <w:r w:rsidR="001C01A6">
              <w:rPr>
                <w:noProof/>
                <w:webHidden/>
              </w:rPr>
              <w:fldChar w:fldCharType="end"/>
            </w:r>
          </w:hyperlink>
        </w:p>
        <w:p w14:paraId="1C500D72" w14:textId="77777777" w:rsidR="001C01A6" w:rsidRDefault="007F3A31">
          <w:pPr>
            <w:pStyle w:val="TOC2"/>
            <w:tabs>
              <w:tab w:val="right" w:leader="dot" w:pos="9350"/>
            </w:tabs>
            <w:rPr>
              <w:rFonts w:asciiTheme="minorHAnsi" w:eastAsiaTheme="minorEastAsia" w:hAnsiTheme="minorHAnsi"/>
              <w:noProof/>
              <w:sz w:val="22"/>
            </w:rPr>
          </w:pPr>
          <w:hyperlink w:anchor="_Toc515350817" w:history="1">
            <w:r w:rsidR="001C01A6" w:rsidRPr="00AD0311">
              <w:rPr>
                <w:rStyle w:val="Hyperlink"/>
                <w:noProof/>
              </w:rPr>
              <w:t>Week 11 (Dates)</w:t>
            </w:r>
            <w:r w:rsidR="001C01A6">
              <w:rPr>
                <w:noProof/>
                <w:webHidden/>
              </w:rPr>
              <w:tab/>
            </w:r>
            <w:r w:rsidR="001C01A6">
              <w:rPr>
                <w:noProof/>
                <w:webHidden/>
              </w:rPr>
              <w:fldChar w:fldCharType="begin"/>
            </w:r>
            <w:r w:rsidR="001C01A6">
              <w:rPr>
                <w:noProof/>
                <w:webHidden/>
              </w:rPr>
              <w:instrText xml:space="preserve"> PAGEREF _Toc515350817 \h </w:instrText>
            </w:r>
            <w:r w:rsidR="001C01A6">
              <w:rPr>
                <w:noProof/>
                <w:webHidden/>
              </w:rPr>
            </w:r>
            <w:r w:rsidR="001C01A6">
              <w:rPr>
                <w:noProof/>
                <w:webHidden/>
              </w:rPr>
              <w:fldChar w:fldCharType="separate"/>
            </w:r>
            <w:r w:rsidR="001C01A6">
              <w:rPr>
                <w:noProof/>
                <w:webHidden/>
              </w:rPr>
              <w:t>6</w:t>
            </w:r>
            <w:r w:rsidR="001C01A6">
              <w:rPr>
                <w:noProof/>
                <w:webHidden/>
              </w:rPr>
              <w:fldChar w:fldCharType="end"/>
            </w:r>
          </w:hyperlink>
        </w:p>
        <w:p w14:paraId="46208B55" w14:textId="77777777" w:rsidR="001C01A6" w:rsidRDefault="007F3A31">
          <w:pPr>
            <w:pStyle w:val="TOC2"/>
            <w:tabs>
              <w:tab w:val="right" w:leader="dot" w:pos="9350"/>
            </w:tabs>
            <w:rPr>
              <w:rFonts w:asciiTheme="minorHAnsi" w:eastAsiaTheme="minorEastAsia" w:hAnsiTheme="minorHAnsi"/>
              <w:noProof/>
              <w:sz w:val="22"/>
            </w:rPr>
          </w:pPr>
          <w:hyperlink w:anchor="_Toc515350818" w:history="1">
            <w:r w:rsidR="001C01A6" w:rsidRPr="00AD0311">
              <w:rPr>
                <w:rStyle w:val="Hyperlink"/>
                <w:noProof/>
              </w:rPr>
              <w:t>Week 12 (Dates)</w:t>
            </w:r>
            <w:r w:rsidR="001C01A6">
              <w:rPr>
                <w:noProof/>
                <w:webHidden/>
              </w:rPr>
              <w:tab/>
            </w:r>
            <w:r w:rsidR="001C01A6">
              <w:rPr>
                <w:noProof/>
                <w:webHidden/>
              </w:rPr>
              <w:fldChar w:fldCharType="begin"/>
            </w:r>
            <w:r w:rsidR="001C01A6">
              <w:rPr>
                <w:noProof/>
                <w:webHidden/>
              </w:rPr>
              <w:instrText xml:space="preserve"> PAGEREF _Toc515350818 \h </w:instrText>
            </w:r>
            <w:r w:rsidR="001C01A6">
              <w:rPr>
                <w:noProof/>
                <w:webHidden/>
              </w:rPr>
            </w:r>
            <w:r w:rsidR="001C01A6">
              <w:rPr>
                <w:noProof/>
                <w:webHidden/>
              </w:rPr>
              <w:fldChar w:fldCharType="separate"/>
            </w:r>
            <w:r w:rsidR="001C01A6">
              <w:rPr>
                <w:noProof/>
                <w:webHidden/>
              </w:rPr>
              <w:t>6</w:t>
            </w:r>
            <w:r w:rsidR="001C01A6">
              <w:rPr>
                <w:noProof/>
                <w:webHidden/>
              </w:rPr>
              <w:fldChar w:fldCharType="end"/>
            </w:r>
          </w:hyperlink>
        </w:p>
        <w:p w14:paraId="698E0934" w14:textId="77777777" w:rsidR="001C01A6" w:rsidRDefault="007F3A31">
          <w:pPr>
            <w:pStyle w:val="TOC2"/>
            <w:tabs>
              <w:tab w:val="right" w:leader="dot" w:pos="9350"/>
            </w:tabs>
            <w:rPr>
              <w:rFonts w:asciiTheme="minorHAnsi" w:eastAsiaTheme="minorEastAsia" w:hAnsiTheme="minorHAnsi"/>
              <w:noProof/>
              <w:sz w:val="22"/>
            </w:rPr>
          </w:pPr>
          <w:hyperlink w:anchor="_Toc515350819" w:history="1">
            <w:r w:rsidR="001C01A6" w:rsidRPr="00AD0311">
              <w:rPr>
                <w:rStyle w:val="Hyperlink"/>
                <w:noProof/>
              </w:rPr>
              <w:t>Week 13 (Dates)</w:t>
            </w:r>
            <w:r w:rsidR="001C01A6">
              <w:rPr>
                <w:noProof/>
                <w:webHidden/>
              </w:rPr>
              <w:tab/>
            </w:r>
            <w:r w:rsidR="001C01A6">
              <w:rPr>
                <w:noProof/>
                <w:webHidden/>
              </w:rPr>
              <w:fldChar w:fldCharType="begin"/>
            </w:r>
            <w:r w:rsidR="001C01A6">
              <w:rPr>
                <w:noProof/>
                <w:webHidden/>
              </w:rPr>
              <w:instrText xml:space="preserve"> PAGEREF _Toc515350819 \h </w:instrText>
            </w:r>
            <w:r w:rsidR="001C01A6">
              <w:rPr>
                <w:noProof/>
                <w:webHidden/>
              </w:rPr>
            </w:r>
            <w:r w:rsidR="001C01A6">
              <w:rPr>
                <w:noProof/>
                <w:webHidden/>
              </w:rPr>
              <w:fldChar w:fldCharType="separate"/>
            </w:r>
            <w:r w:rsidR="001C01A6">
              <w:rPr>
                <w:noProof/>
                <w:webHidden/>
              </w:rPr>
              <w:t>6</w:t>
            </w:r>
            <w:r w:rsidR="001C01A6">
              <w:rPr>
                <w:noProof/>
                <w:webHidden/>
              </w:rPr>
              <w:fldChar w:fldCharType="end"/>
            </w:r>
          </w:hyperlink>
        </w:p>
        <w:p w14:paraId="0903FB1E" w14:textId="77777777" w:rsidR="001C01A6" w:rsidRDefault="007F3A31">
          <w:pPr>
            <w:pStyle w:val="TOC2"/>
            <w:tabs>
              <w:tab w:val="right" w:leader="dot" w:pos="9350"/>
            </w:tabs>
            <w:rPr>
              <w:rFonts w:asciiTheme="minorHAnsi" w:eastAsiaTheme="minorEastAsia" w:hAnsiTheme="minorHAnsi"/>
              <w:noProof/>
              <w:sz w:val="22"/>
            </w:rPr>
          </w:pPr>
          <w:hyperlink w:anchor="_Toc515350820" w:history="1">
            <w:r w:rsidR="001C01A6" w:rsidRPr="00AD0311">
              <w:rPr>
                <w:rStyle w:val="Hyperlink"/>
                <w:noProof/>
              </w:rPr>
              <w:t>Week 14 (Dates)</w:t>
            </w:r>
            <w:r w:rsidR="001C01A6">
              <w:rPr>
                <w:noProof/>
                <w:webHidden/>
              </w:rPr>
              <w:tab/>
            </w:r>
            <w:r w:rsidR="001C01A6">
              <w:rPr>
                <w:noProof/>
                <w:webHidden/>
              </w:rPr>
              <w:fldChar w:fldCharType="begin"/>
            </w:r>
            <w:r w:rsidR="001C01A6">
              <w:rPr>
                <w:noProof/>
                <w:webHidden/>
              </w:rPr>
              <w:instrText xml:space="preserve"> PAGEREF _Toc515350820 \h </w:instrText>
            </w:r>
            <w:r w:rsidR="001C01A6">
              <w:rPr>
                <w:noProof/>
                <w:webHidden/>
              </w:rPr>
            </w:r>
            <w:r w:rsidR="001C01A6">
              <w:rPr>
                <w:noProof/>
                <w:webHidden/>
              </w:rPr>
              <w:fldChar w:fldCharType="separate"/>
            </w:r>
            <w:r w:rsidR="001C01A6">
              <w:rPr>
                <w:noProof/>
                <w:webHidden/>
              </w:rPr>
              <w:t>6</w:t>
            </w:r>
            <w:r w:rsidR="001C01A6">
              <w:rPr>
                <w:noProof/>
                <w:webHidden/>
              </w:rPr>
              <w:fldChar w:fldCharType="end"/>
            </w:r>
          </w:hyperlink>
        </w:p>
        <w:p w14:paraId="78C55E99" w14:textId="77777777" w:rsidR="001C01A6" w:rsidRDefault="007F3A31">
          <w:pPr>
            <w:pStyle w:val="TOC1"/>
            <w:tabs>
              <w:tab w:val="right" w:leader="dot" w:pos="9350"/>
            </w:tabs>
            <w:rPr>
              <w:rFonts w:asciiTheme="minorHAnsi" w:eastAsiaTheme="minorEastAsia" w:hAnsiTheme="minorHAnsi"/>
              <w:noProof/>
              <w:sz w:val="22"/>
            </w:rPr>
          </w:pPr>
          <w:hyperlink w:anchor="_Toc515350821" w:history="1">
            <w:r w:rsidR="001C01A6" w:rsidRPr="00AD0311">
              <w:rPr>
                <w:rStyle w:val="Hyperlink"/>
                <w:noProof/>
              </w:rPr>
              <w:t>Course Policies</w:t>
            </w:r>
            <w:r w:rsidR="001C01A6">
              <w:rPr>
                <w:noProof/>
                <w:webHidden/>
              </w:rPr>
              <w:tab/>
            </w:r>
            <w:r w:rsidR="001C01A6">
              <w:rPr>
                <w:noProof/>
                <w:webHidden/>
              </w:rPr>
              <w:fldChar w:fldCharType="begin"/>
            </w:r>
            <w:r w:rsidR="001C01A6">
              <w:rPr>
                <w:noProof/>
                <w:webHidden/>
              </w:rPr>
              <w:instrText xml:space="preserve"> PAGEREF _Toc515350821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14:paraId="46CB1655" w14:textId="77777777" w:rsidR="001C01A6" w:rsidRDefault="007F3A31">
          <w:pPr>
            <w:pStyle w:val="TOC2"/>
            <w:tabs>
              <w:tab w:val="right" w:leader="dot" w:pos="9350"/>
            </w:tabs>
            <w:rPr>
              <w:rFonts w:asciiTheme="minorHAnsi" w:eastAsiaTheme="minorEastAsia" w:hAnsiTheme="minorHAnsi"/>
              <w:noProof/>
              <w:sz w:val="22"/>
            </w:rPr>
          </w:pPr>
          <w:hyperlink w:anchor="_Toc515350822" w:history="1">
            <w:r w:rsidR="001C01A6" w:rsidRPr="00AD0311">
              <w:rPr>
                <w:rStyle w:val="Hyperlink"/>
                <w:noProof/>
              </w:rPr>
              <w:t>Submission of Assignments</w:t>
            </w:r>
            <w:r w:rsidR="001C01A6">
              <w:rPr>
                <w:noProof/>
                <w:webHidden/>
              </w:rPr>
              <w:tab/>
            </w:r>
            <w:r w:rsidR="001C01A6">
              <w:rPr>
                <w:noProof/>
                <w:webHidden/>
              </w:rPr>
              <w:fldChar w:fldCharType="begin"/>
            </w:r>
            <w:r w:rsidR="001C01A6">
              <w:rPr>
                <w:noProof/>
                <w:webHidden/>
              </w:rPr>
              <w:instrText xml:space="preserve"> PAGEREF _Toc515350822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14:paraId="7824935E" w14:textId="77777777" w:rsidR="001C01A6" w:rsidRDefault="007F3A31">
          <w:pPr>
            <w:pStyle w:val="TOC2"/>
            <w:tabs>
              <w:tab w:val="right" w:leader="dot" w:pos="9350"/>
            </w:tabs>
            <w:rPr>
              <w:rFonts w:asciiTheme="minorHAnsi" w:eastAsiaTheme="minorEastAsia" w:hAnsiTheme="minorHAnsi"/>
              <w:noProof/>
              <w:sz w:val="22"/>
            </w:rPr>
          </w:pPr>
          <w:hyperlink w:anchor="_Toc515350823" w:history="1">
            <w:r w:rsidR="001C01A6" w:rsidRPr="00AD0311">
              <w:rPr>
                <w:rStyle w:val="Hyperlink"/>
                <w:noProof/>
              </w:rPr>
              <w:t>Grades</w:t>
            </w:r>
            <w:r w:rsidR="001C01A6">
              <w:rPr>
                <w:noProof/>
                <w:webHidden/>
              </w:rPr>
              <w:tab/>
            </w:r>
            <w:r w:rsidR="001C01A6">
              <w:rPr>
                <w:noProof/>
                <w:webHidden/>
              </w:rPr>
              <w:fldChar w:fldCharType="begin"/>
            </w:r>
            <w:r w:rsidR="001C01A6">
              <w:rPr>
                <w:noProof/>
                <w:webHidden/>
              </w:rPr>
              <w:instrText xml:space="preserve"> PAGEREF _Toc515350823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14:paraId="2E366AD8" w14:textId="77777777" w:rsidR="001C01A6" w:rsidRDefault="007F3A31">
          <w:pPr>
            <w:pStyle w:val="TOC2"/>
            <w:tabs>
              <w:tab w:val="right" w:leader="dot" w:pos="9350"/>
            </w:tabs>
            <w:rPr>
              <w:rFonts w:asciiTheme="minorHAnsi" w:eastAsiaTheme="minorEastAsia" w:hAnsiTheme="minorHAnsi"/>
              <w:noProof/>
              <w:sz w:val="22"/>
            </w:rPr>
          </w:pPr>
          <w:hyperlink w:anchor="_Toc515350824" w:history="1">
            <w:r w:rsidR="001C01A6" w:rsidRPr="00AD0311">
              <w:rPr>
                <w:rStyle w:val="Hyperlink"/>
                <w:noProof/>
              </w:rPr>
              <w:t>Late Assignments</w:t>
            </w:r>
            <w:r w:rsidR="001C01A6">
              <w:rPr>
                <w:noProof/>
                <w:webHidden/>
              </w:rPr>
              <w:tab/>
            </w:r>
            <w:r w:rsidR="001C01A6">
              <w:rPr>
                <w:noProof/>
                <w:webHidden/>
              </w:rPr>
              <w:fldChar w:fldCharType="begin"/>
            </w:r>
            <w:r w:rsidR="001C01A6">
              <w:rPr>
                <w:noProof/>
                <w:webHidden/>
              </w:rPr>
              <w:instrText xml:space="preserve"> PAGEREF _Toc515350824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14:paraId="78ADB74F" w14:textId="77777777" w:rsidR="001C01A6" w:rsidRDefault="007F3A31">
          <w:pPr>
            <w:pStyle w:val="TOC2"/>
            <w:tabs>
              <w:tab w:val="right" w:leader="dot" w:pos="9350"/>
            </w:tabs>
            <w:rPr>
              <w:rFonts w:asciiTheme="minorHAnsi" w:eastAsiaTheme="minorEastAsia" w:hAnsiTheme="minorHAnsi"/>
              <w:noProof/>
              <w:sz w:val="22"/>
            </w:rPr>
          </w:pPr>
          <w:hyperlink w:anchor="_Toc515350825" w:history="1">
            <w:r w:rsidR="001C01A6" w:rsidRPr="00AD0311">
              <w:rPr>
                <w:rStyle w:val="Hyperlink"/>
                <w:noProof/>
              </w:rPr>
              <w:t>Absences, Missed Work, Illness</w:t>
            </w:r>
            <w:r w:rsidR="001C01A6">
              <w:rPr>
                <w:noProof/>
                <w:webHidden/>
              </w:rPr>
              <w:tab/>
            </w:r>
            <w:r w:rsidR="001C01A6">
              <w:rPr>
                <w:noProof/>
                <w:webHidden/>
              </w:rPr>
              <w:fldChar w:fldCharType="begin"/>
            </w:r>
            <w:r w:rsidR="001C01A6">
              <w:rPr>
                <w:noProof/>
                <w:webHidden/>
              </w:rPr>
              <w:instrText xml:space="preserve"> PAGEREF _Toc515350825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14:paraId="3B5E3F8B" w14:textId="77777777" w:rsidR="001C01A6" w:rsidRDefault="007F3A31">
          <w:pPr>
            <w:pStyle w:val="TOC2"/>
            <w:tabs>
              <w:tab w:val="right" w:leader="dot" w:pos="9350"/>
            </w:tabs>
            <w:rPr>
              <w:rFonts w:asciiTheme="minorHAnsi" w:eastAsiaTheme="minorEastAsia" w:hAnsiTheme="minorHAnsi"/>
              <w:noProof/>
              <w:sz w:val="22"/>
            </w:rPr>
          </w:pPr>
          <w:hyperlink w:anchor="_Toc515350826" w:history="1">
            <w:r w:rsidR="001C01A6" w:rsidRPr="00AD0311">
              <w:rPr>
                <w:rStyle w:val="Hyperlink"/>
                <w:noProof/>
              </w:rPr>
              <w:t>Avenue to Learn</w:t>
            </w:r>
            <w:r w:rsidR="001C01A6">
              <w:rPr>
                <w:noProof/>
                <w:webHidden/>
              </w:rPr>
              <w:tab/>
            </w:r>
            <w:r w:rsidR="001C01A6">
              <w:rPr>
                <w:noProof/>
                <w:webHidden/>
              </w:rPr>
              <w:fldChar w:fldCharType="begin"/>
            </w:r>
            <w:r w:rsidR="001C01A6">
              <w:rPr>
                <w:noProof/>
                <w:webHidden/>
              </w:rPr>
              <w:instrText xml:space="preserve"> PAGEREF _Toc515350826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14:paraId="29B89C6D" w14:textId="77777777" w:rsidR="001C01A6" w:rsidRDefault="007F3A31">
          <w:pPr>
            <w:pStyle w:val="TOC2"/>
            <w:tabs>
              <w:tab w:val="right" w:leader="dot" w:pos="9350"/>
            </w:tabs>
            <w:rPr>
              <w:rFonts w:asciiTheme="minorHAnsi" w:eastAsiaTheme="minorEastAsia" w:hAnsiTheme="minorHAnsi"/>
              <w:noProof/>
              <w:sz w:val="22"/>
            </w:rPr>
          </w:pPr>
          <w:hyperlink w:anchor="_Toc515350827" w:history="1">
            <w:r w:rsidR="001C01A6" w:rsidRPr="00AD0311">
              <w:rPr>
                <w:rStyle w:val="Hyperlink"/>
                <w:noProof/>
              </w:rPr>
              <w:t>Turnitin.com</w:t>
            </w:r>
            <w:r w:rsidR="001C01A6">
              <w:rPr>
                <w:noProof/>
                <w:webHidden/>
              </w:rPr>
              <w:tab/>
            </w:r>
            <w:r w:rsidR="001C01A6">
              <w:rPr>
                <w:noProof/>
                <w:webHidden/>
              </w:rPr>
              <w:fldChar w:fldCharType="begin"/>
            </w:r>
            <w:r w:rsidR="001C01A6">
              <w:rPr>
                <w:noProof/>
                <w:webHidden/>
              </w:rPr>
              <w:instrText xml:space="preserve"> PAGEREF _Toc515350827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14:paraId="2A55CEC7" w14:textId="77777777" w:rsidR="001C01A6" w:rsidRDefault="007F3A31">
          <w:pPr>
            <w:pStyle w:val="TOC1"/>
            <w:tabs>
              <w:tab w:val="right" w:leader="dot" w:pos="9350"/>
            </w:tabs>
            <w:rPr>
              <w:rFonts w:asciiTheme="minorHAnsi" w:eastAsiaTheme="minorEastAsia" w:hAnsiTheme="minorHAnsi"/>
              <w:noProof/>
              <w:sz w:val="22"/>
            </w:rPr>
          </w:pPr>
          <w:hyperlink w:anchor="_Toc515350828" w:history="1">
            <w:r w:rsidR="001C01A6" w:rsidRPr="00AD0311">
              <w:rPr>
                <w:rStyle w:val="Hyperlink"/>
                <w:noProof/>
              </w:rPr>
              <w:t>University Policies</w:t>
            </w:r>
            <w:r w:rsidR="001C01A6">
              <w:rPr>
                <w:noProof/>
                <w:webHidden/>
              </w:rPr>
              <w:tab/>
            </w:r>
            <w:r w:rsidR="001C01A6">
              <w:rPr>
                <w:noProof/>
                <w:webHidden/>
              </w:rPr>
              <w:fldChar w:fldCharType="begin"/>
            </w:r>
            <w:r w:rsidR="001C01A6">
              <w:rPr>
                <w:noProof/>
                <w:webHidden/>
              </w:rPr>
              <w:instrText xml:space="preserve"> PAGEREF _Toc515350828 \h </w:instrText>
            </w:r>
            <w:r w:rsidR="001C01A6">
              <w:rPr>
                <w:noProof/>
                <w:webHidden/>
              </w:rPr>
            </w:r>
            <w:r w:rsidR="001C01A6">
              <w:rPr>
                <w:noProof/>
                <w:webHidden/>
              </w:rPr>
              <w:fldChar w:fldCharType="separate"/>
            </w:r>
            <w:r w:rsidR="001C01A6">
              <w:rPr>
                <w:noProof/>
                <w:webHidden/>
              </w:rPr>
              <w:t>8</w:t>
            </w:r>
            <w:r w:rsidR="001C01A6">
              <w:rPr>
                <w:noProof/>
                <w:webHidden/>
              </w:rPr>
              <w:fldChar w:fldCharType="end"/>
            </w:r>
          </w:hyperlink>
        </w:p>
        <w:p w14:paraId="38EA5F37" w14:textId="77777777" w:rsidR="001C01A6" w:rsidRDefault="007F3A31">
          <w:pPr>
            <w:pStyle w:val="TOC2"/>
            <w:tabs>
              <w:tab w:val="right" w:leader="dot" w:pos="9350"/>
            </w:tabs>
            <w:rPr>
              <w:rFonts w:asciiTheme="minorHAnsi" w:eastAsiaTheme="minorEastAsia" w:hAnsiTheme="minorHAnsi"/>
              <w:noProof/>
              <w:sz w:val="22"/>
            </w:rPr>
          </w:pPr>
          <w:hyperlink w:anchor="_Toc515350829" w:history="1">
            <w:r w:rsidR="001C01A6" w:rsidRPr="00AD0311">
              <w:rPr>
                <w:rStyle w:val="Hyperlink"/>
                <w:noProof/>
              </w:rPr>
              <w:t>Academic Integrity Statement</w:t>
            </w:r>
            <w:r w:rsidR="001C01A6">
              <w:rPr>
                <w:noProof/>
                <w:webHidden/>
              </w:rPr>
              <w:tab/>
            </w:r>
            <w:r w:rsidR="001C01A6">
              <w:rPr>
                <w:noProof/>
                <w:webHidden/>
              </w:rPr>
              <w:fldChar w:fldCharType="begin"/>
            </w:r>
            <w:r w:rsidR="001C01A6">
              <w:rPr>
                <w:noProof/>
                <w:webHidden/>
              </w:rPr>
              <w:instrText xml:space="preserve"> PAGEREF _Toc515350829 \h </w:instrText>
            </w:r>
            <w:r w:rsidR="001C01A6">
              <w:rPr>
                <w:noProof/>
                <w:webHidden/>
              </w:rPr>
            </w:r>
            <w:r w:rsidR="001C01A6">
              <w:rPr>
                <w:noProof/>
                <w:webHidden/>
              </w:rPr>
              <w:fldChar w:fldCharType="separate"/>
            </w:r>
            <w:r w:rsidR="001C01A6">
              <w:rPr>
                <w:noProof/>
                <w:webHidden/>
              </w:rPr>
              <w:t>8</w:t>
            </w:r>
            <w:r w:rsidR="001C01A6">
              <w:rPr>
                <w:noProof/>
                <w:webHidden/>
              </w:rPr>
              <w:fldChar w:fldCharType="end"/>
            </w:r>
          </w:hyperlink>
        </w:p>
        <w:p w14:paraId="1253A04B" w14:textId="77777777" w:rsidR="001C01A6" w:rsidRDefault="007F3A31">
          <w:pPr>
            <w:pStyle w:val="TOC2"/>
            <w:tabs>
              <w:tab w:val="right" w:leader="dot" w:pos="9350"/>
            </w:tabs>
            <w:rPr>
              <w:rFonts w:asciiTheme="minorHAnsi" w:eastAsiaTheme="minorEastAsia" w:hAnsiTheme="minorHAnsi"/>
              <w:noProof/>
              <w:sz w:val="22"/>
            </w:rPr>
          </w:pPr>
          <w:hyperlink w:anchor="_Toc515350830" w:history="1">
            <w:r w:rsidR="001C01A6" w:rsidRPr="00AD0311">
              <w:rPr>
                <w:rStyle w:val="Hyperlink"/>
                <w:noProof/>
              </w:rPr>
              <w:t>Academic Accommodation of Students with Disabilities</w:t>
            </w:r>
            <w:r w:rsidR="001C01A6">
              <w:rPr>
                <w:noProof/>
                <w:webHidden/>
              </w:rPr>
              <w:tab/>
            </w:r>
            <w:r w:rsidR="001C01A6">
              <w:rPr>
                <w:noProof/>
                <w:webHidden/>
              </w:rPr>
              <w:fldChar w:fldCharType="begin"/>
            </w:r>
            <w:r w:rsidR="001C01A6">
              <w:rPr>
                <w:noProof/>
                <w:webHidden/>
              </w:rPr>
              <w:instrText xml:space="preserve"> PAGEREF _Toc515350830 \h </w:instrText>
            </w:r>
            <w:r w:rsidR="001C01A6">
              <w:rPr>
                <w:noProof/>
                <w:webHidden/>
              </w:rPr>
            </w:r>
            <w:r w:rsidR="001C01A6">
              <w:rPr>
                <w:noProof/>
                <w:webHidden/>
              </w:rPr>
              <w:fldChar w:fldCharType="separate"/>
            </w:r>
            <w:r w:rsidR="001C01A6">
              <w:rPr>
                <w:noProof/>
                <w:webHidden/>
              </w:rPr>
              <w:t>8</w:t>
            </w:r>
            <w:r w:rsidR="001C01A6">
              <w:rPr>
                <w:noProof/>
                <w:webHidden/>
              </w:rPr>
              <w:fldChar w:fldCharType="end"/>
            </w:r>
          </w:hyperlink>
        </w:p>
        <w:p w14:paraId="2D391286" w14:textId="77777777" w:rsidR="001C01A6" w:rsidRDefault="007F3A31">
          <w:pPr>
            <w:pStyle w:val="TOC2"/>
            <w:tabs>
              <w:tab w:val="right" w:leader="dot" w:pos="9350"/>
            </w:tabs>
            <w:rPr>
              <w:rFonts w:asciiTheme="minorHAnsi" w:eastAsiaTheme="minorEastAsia" w:hAnsiTheme="minorHAnsi"/>
              <w:noProof/>
              <w:sz w:val="22"/>
            </w:rPr>
          </w:pPr>
          <w:hyperlink w:anchor="_Toc515350831" w:history="1">
            <w:r w:rsidR="001C01A6" w:rsidRPr="001C01A6">
              <w:rPr>
                <w:rStyle w:val="Hyperlink"/>
                <w:rFonts w:eastAsia="Times New Roman" w:cs="Arial"/>
                <w:bCs/>
                <w:noProof/>
                <w:lang w:val="en-GB"/>
              </w:rPr>
              <w:t>Religious, Indigenous and Spiritual Observances (RISO)</w:t>
            </w:r>
            <w:r w:rsidR="001C01A6">
              <w:rPr>
                <w:noProof/>
                <w:webHidden/>
              </w:rPr>
              <w:tab/>
            </w:r>
            <w:r w:rsidR="001C01A6">
              <w:rPr>
                <w:noProof/>
                <w:webHidden/>
              </w:rPr>
              <w:fldChar w:fldCharType="begin"/>
            </w:r>
            <w:r w:rsidR="001C01A6">
              <w:rPr>
                <w:noProof/>
                <w:webHidden/>
              </w:rPr>
              <w:instrText xml:space="preserve"> PAGEREF _Toc515350831 \h </w:instrText>
            </w:r>
            <w:r w:rsidR="001C01A6">
              <w:rPr>
                <w:noProof/>
                <w:webHidden/>
              </w:rPr>
            </w:r>
            <w:r w:rsidR="001C01A6">
              <w:rPr>
                <w:noProof/>
                <w:webHidden/>
              </w:rPr>
              <w:fldChar w:fldCharType="separate"/>
            </w:r>
            <w:r w:rsidR="001C01A6">
              <w:rPr>
                <w:noProof/>
                <w:webHidden/>
              </w:rPr>
              <w:t>8</w:t>
            </w:r>
            <w:r w:rsidR="001C01A6">
              <w:rPr>
                <w:noProof/>
                <w:webHidden/>
              </w:rPr>
              <w:fldChar w:fldCharType="end"/>
            </w:r>
          </w:hyperlink>
        </w:p>
        <w:p w14:paraId="018857C7" w14:textId="77777777" w:rsidR="001C01A6" w:rsidRDefault="007F3A31">
          <w:pPr>
            <w:pStyle w:val="TOC2"/>
            <w:tabs>
              <w:tab w:val="right" w:leader="dot" w:pos="9350"/>
            </w:tabs>
            <w:rPr>
              <w:rFonts w:asciiTheme="minorHAnsi" w:eastAsiaTheme="minorEastAsia" w:hAnsiTheme="minorHAnsi"/>
              <w:noProof/>
              <w:sz w:val="22"/>
            </w:rPr>
          </w:pPr>
          <w:hyperlink w:anchor="_Toc515350832" w:history="1">
            <w:r w:rsidR="001C01A6" w:rsidRPr="00AD0311">
              <w:rPr>
                <w:rStyle w:val="Hyperlink"/>
                <w:noProof/>
              </w:rPr>
              <w:t>Faculty of Social Sciences E-mail Communication Policy</w:t>
            </w:r>
            <w:r w:rsidR="001C01A6">
              <w:rPr>
                <w:noProof/>
                <w:webHidden/>
              </w:rPr>
              <w:tab/>
            </w:r>
            <w:r w:rsidR="001C01A6">
              <w:rPr>
                <w:noProof/>
                <w:webHidden/>
              </w:rPr>
              <w:fldChar w:fldCharType="begin"/>
            </w:r>
            <w:r w:rsidR="001C01A6">
              <w:rPr>
                <w:noProof/>
                <w:webHidden/>
              </w:rPr>
              <w:instrText xml:space="preserve"> PAGEREF _Toc515350832 \h </w:instrText>
            </w:r>
            <w:r w:rsidR="001C01A6">
              <w:rPr>
                <w:noProof/>
                <w:webHidden/>
              </w:rPr>
            </w:r>
            <w:r w:rsidR="001C01A6">
              <w:rPr>
                <w:noProof/>
                <w:webHidden/>
              </w:rPr>
              <w:fldChar w:fldCharType="separate"/>
            </w:r>
            <w:r w:rsidR="001C01A6">
              <w:rPr>
                <w:noProof/>
                <w:webHidden/>
              </w:rPr>
              <w:t>9</w:t>
            </w:r>
            <w:r w:rsidR="001C01A6">
              <w:rPr>
                <w:noProof/>
                <w:webHidden/>
              </w:rPr>
              <w:fldChar w:fldCharType="end"/>
            </w:r>
          </w:hyperlink>
        </w:p>
        <w:p w14:paraId="669C3080" w14:textId="77777777" w:rsidR="001C01A6" w:rsidRDefault="007F3A31">
          <w:pPr>
            <w:pStyle w:val="TOC2"/>
            <w:tabs>
              <w:tab w:val="right" w:leader="dot" w:pos="9350"/>
            </w:tabs>
            <w:rPr>
              <w:rFonts w:asciiTheme="minorHAnsi" w:eastAsiaTheme="minorEastAsia" w:hAnsiTheme="minorHAnsi"/>
              <w:noProof/>
              <w:sz w:val="22"/>
            </w:rPr>
          </w:pPr>
          <w:hyperlink w:anchor="_Toc515350833" w:history="1">
            <w:r w:rsidR="001C01A6" w:rsidRPr="001C01A6">
              <w:rPr>
                <w:rStyle w:val="Hyperlink"/>
                <w:rFonts w:eastAsia="Times New Roman" w:cs="Times New Roman"/>
                <w:bCs/>
                <w:noProof/>
                <w:lang w:val="en-GB"/>
              </w:rPr>
              <w:t>Privacy Protection</w:t>
            </w:r>
            <w:r w:rsidR="001C01A6">
              <w:rPr>
                <w:noProof/>
                <w:webHidden/>
              </w:rPr>
              <w:tab/>
            </w:r>
            <w:r w:rsidR="001C01A6">
              <w:rPr>
                <w:noProof/>
                <w:webHidden/>
              </w:rPr>
              <w:fldChar w:fldCharType="begin"/>
            </w:r>
            <w:r w:rsidR="001C01A6">
              <w:rPr>
                <w:noProof/>
                <w:webHidden/>
              </w:rPr>
              <w:instrText xml:space="preserve"> PAGEREF _Toc515350833 \h </w:instrText>
            </w:r>
            <w:r w:rsidR="001C01A6">
              <w:rPr>
                <w:noProof/>
                <w:webHidden/>
              </w:rPr>
            </w:r>
            <w:r w:rsidR="001C01A6">
              <w:rPr>
                <w:noProof/>
                <w:webHidden/>
              </w:rPr>
              <w:fldChar w:fldCharType="separate"/>
            </w:r>
            <w:r w:rsidR="001C01A6">
              <w:rPr>
                <w:noProof/>
                <w:webHidden/>
              </w:rPr>
              <w:t>9</w:t>
            </w:r>
            <w:r w:rsidR="001C01A6">
              <w:rPr>
                <w:noProof/>
                <w:webHidden/>
              </w:rPr>
              <w:fldChar w:fldCharType="end"/>
            </w:r>
          </w:hyperlink>
        </w:p>
        <w:p w14:paraId="10FD9C16" w14:textId="77777777" w:rsidR="001C01A6" w:rsidRDefault="007F3A31">
          <w:pPr>
            <w:pStyle w:val="TOC2"/>
            <w:tabs>
              <w:tab w:val="right" w:leader="dot" w:pos="9350"/>
            </w:tabs>
            <w:rPr>
              <w:rFonts w:asciiTheme="minorHAnsi" w:eastAsiaTheme="minorEastAsia" w:hAnsiTheme="minorHAnsi"/>
              <w:noProof/>
              <w:sz w:val="22"/>
            </w:rPr>
          </w:pPr>
          <w:hyperlink w:anchor="_Toc515350834" w:history="1">
            <w:r w:rsidR="001C01A6" w:rsidRPr="00AD0311">
              <w:rPr>
                <w:rStyle w:val="Hyperlink"/>
                <w:noProof/>
              </w:rPr>
              <w:t>Course Modification</w:t>
            </w:r>
            <w:r w:rsidR="001C01A6">
              <w:rPr>
                <w:noProof/>
                <w:webHidden/>
              </w:rPr>
              <w:tab/>
            </w:r>
            <w:r w:rsidR="001C01A6">
              <w:rPr>
                <w:noProof/>
                <w:webHidden/>
              </w:rPr>
              <w:fldChar w:fldCharType="begin"/>
            </w:r>
            <w:r w:rsidR="001C01A6">
              <w:rPr>
                <w:noProof/>
                <w:webHidden/>
              </w:rPr>
              <w:instrText xml:space="preserve"> PAGEREF _Toc515350834 \h </w:instrText>
            </w:r>
            <w:r w:rsidR="001C01A6">
              <w:rPr>
                <w:noProof/>
                <w:webHidden/>
              </w:rPr>
            </w:r>
            <w:r w:rsidR="001C01A6">
              <w:rPr>
                <w:noProof/>
                <w:webHidden/>
              </w:rPr>
              <w:fldChar w:fldCharType="separate"/>
            </w:r>
            <w:r w:rsidR="001C01A6">
              <w:rPr>
                <w:noProof/>
                <w:webHidden/>
              </w:rPr>
              <w:t>9</w:t>
            </w:r>
            <w:r w:rsidR="001C01A6">
              <w:rPr>
                <w:noProof/>
                <w:webHidden/>
              </w:rPr>
              <w:fldChar w:fldCharType="end"/>
            </w:r>
          </w:hyperlink>
        </w:p>
        <w:p w14:paraId="6C59A10D" w14:textId="77777777" w:rsidR="001E657C" w:rsidRDefault="003D75ED" w:rsidP="00B74D6C">
          <w:r>
            <w:rPr>
              <w:rFonts w:cs="Arial"/>
            </w:rPr>
            <w:fldChar w:fldCharType="end"/>
          </w:r>
        </w:p>
      </w:sdtContent>
    </w:sdt>
    <w:p w14:paraId="45845E3E" w14:textId="77777777" w:rsidR="00B74D6C" w:rsidRDefault="00B74D6C">
      <w:pPr>
        <w:rPr>
          <w:rFonts w:eastAsiaTheme="majorEastAsia" w:cstheme="majorBidi"/>
          <w:b/>
          <w:sz w:val="28"/>
          <w:szCs w:val="32"/>
          <w:u w:val="single"/>
        </w:rPr>
      </w:pPr>
      <w:r>
        <w:br w:type="page"/>
      </w:r>
    </w:p>
    <w:p w14:paraId="0220475F" w14:textId="77777777" w:rsidR="00A03C8F" w:rsidRDefault="00A03C8F" w:rsidP="009F7FC2">
      <w:pPr>
        <w:pStyle w:val="Heading1"/>
      </w:pPr>
      <w:bookmarkStart w:id="1" w:name="_Toc515350798"/>
      <w:r>
        <w:lastRenderedPageBreak/>
        <w:t>Course Description</w:t>
      </w:r>
      <w:bookmarkEnd w:id="1"/>
    </w:p>
    <w:p w14:paraId="2B5EA8A2" w14:textId="77777777" w:rsidR="001A5AEF" w:rsidRPr="001A5AEF" w:rsidRDefault="001A5AEF" w:rsidP="001A5AEF">
      <w:pPr>
        <w:rPr>
          <w:rFonts w:cs="Arial"/>
        </w:rPr>
      </w:pPr>
      <w:bookmarkStart w:id="2" w:name="_Toc515350799"/>
      <w:r w:rsidRPr="001A5AEF">
        <w:rPr>
          <w:rFonts w:cs="Arial"/>
        </w:rPr>
        <w:t xml:space="preserve">This course is an introduction to the application of molecular biology and DNA to anthropological topics. We will discuss these topics primarily within a human context but will also consider non-human primates, and will examine how the study of other organisms such as pathogens and domesticates inform our own evolutionary history. We will discuss what DNA can tell us about human origins, patterns of global migration and colonization, phenotypic variation, selection and adaptation. We will consider the application of genetics to medicine, forensics and politics. </w:t>
      </w:r>
    </w:p>
    <w:p w14:paraId="69780D44" w14:textId="77777777" w:rsidR="001A5AEF" w:rsidRPr="001A5AEF" w:rsidRDefault="001A5AEF" w:rsidP="0033675B">
      <w:pPr>
        <w:rPr>
          <w:rFonts w:cs="Arial"/>
        </w:rPr>
      </w:pPr>
      <w:r w:rsidRPr="001A5AEF">
        <w:rPr>
          <w:rFonts w:cs="Arial"/>
        </w:rPr>
        <w:t xml:space="preserve">Much of the material in this course will be cumulative, in the early weeks we will discuss the basics of DNA, evolution and inheritance and we will continue to apply these concepts throughout the remaining weeks. As your instructor, it will be my role to demonstrate the relevance of these topics to anthropology but it is crucial that you understand the foundations. If you feel you are slipping behind or not grasping some of these ideas please speak up and bring it to my attention early. </w:t>
      </w:r>
    </w:p>
    <w:p w14:paraId="3DA1E64F" w14:textId="77777777" w:rsidR="00A03C8F" w:rsidRDefault="00A03C8F" w:rsidP="009F7FC2">
      <w:pPr>
        <w:pStyle w:val="Heading1"/>
      </w:pPr>
      <w:r>
        <w:t>Course Objectives</w:t>
      </w:r>
      <w:bookmarkEnd w:id="2"/>
    </w:p>
    <w:p w14:paraId="070D412A" w14:textId="77777777" w:rsidR="009F7FC2" w:rsidRDefault="009F7FC2" w:rsidP="00B74D6C">
      <w:r>
        <w:t>By the end of the course students should be able to:</w:t>
      </w:r>
    </w:p>
    <w:p w14:paraId="2289A148" w14:textId="77777777" w:rsidR="001A5AEF" w:rsidRPr="001A5AEF" w:rsidRDefault="001A5AEF" w:rsidP="001A5AEF">
      <w:pPr>
        <w:pStyle w:val="ListParagraph"/>
        <w:numPr>
          <w:ilvl w:val="0"/>
          <w:numId w:val="7"/>
        </w:numPr>
        <w:spacing w:after="0" w:line="240" w:lineRule="auto"/>
        <w:rPr>
          <w:rFonts w:cs="Arial"/>
        </w:rPr>
      </w:pPr>
      <w:bookmarkStart w:id="3" w:name="_Toc515350800"/>
      <w:r w:rsidRPr="001A5AEF">
        <w:rPr>
          <w:rFonts w:cs="Arial"/>
        </w:rPr>
        <w:t>Explain factual and conceptual basics of DNA and genetics such as inheritance, evolution and human variation.</w:t>
      </w:r>
    </w:p>
    <w:p w14:paraId="14FD0367" w14:textId="77777777" w:rsidR="001A5AEF" w:rsidRPr="001A5AEF" w:rsidRDefault="001A5AEF" w:rsidP="001A5AEF">
      <w:pPr>
        <w:pStyle w:val="ListParagraph"/>
        <w:numPr>
          <w:ilvl w:val="0"/>
          <w:numId w:val="7"/>
        </w:numPr>
        <w:spacing w:after="0" w:line="240" w:lineRule="auto"/>
        <w:rPr>
          <w:rFonts w:cs="Arial"/>
        </w:rPr>
      </w:pPr>
      <w:r w:rsidRPr="001A5AEF">
        <w:rPr>
          <w:rFonts w:cs="Arial"/>
        </w:rPr>
        <w:t>Evaluate how genetic data is obtained from a sample and the ethics of sample collection and analysis.</w:t>
      </w:r>
    </w:p>
    <w:p w14:paraId="49783B64" w14:textId="77777777" w:rsidR="001A5AEF" w:rsidRPr="001A5AEF" w:rsidRDefault="001A5AEF" w:rsidP="001A5AEF">
      <w:pPr>
        <w:pStyle w:val="ListParagraph"/>
        <w:numPr>
          <w:ilvl w:val="0"/>
          <w:numId w:val="7"/>
        </w:numPr>
        <w:spacing w:after="0" w:line="240" w:lineRule="auto"/>
        <w:rPr>
          <w:rFonts w:cs="Arial"/>
        </w:rPr>
      </w:pPr>
      <w:r w:rsidRPr="001A5AEF">
        <w:rPr>
          <w:rFonts w:cs="Arial"/>
        </w:rPr>
        <w:t>Summarize the basics of genetic analyses – how do we extrapolate from As, Ts, Cs and Gs to greater functional or evolutionary meaning.</w:t>
      </w:r>
    </w:p>
    <w:p w14:paraId="248B5547" w14:textId="77777777" w:rsidR="001A5AEF" w:rsidRPr="001A5AEF" w:rsidRDefault="001A5AEF" w:rsidP="001A5AEF">
      <w:pPr>
        <w:pStyle w:val="ListParagraph"/>
        <w:numPr>
          <w:ilvl w:val="0"/>
          <w:numId w:val="7"/>
        </w:numPr>
        <w:spacing w:after="0" w:line="240" w:lineRule="auto"/>
        <w:rPr>
          <w:rFonts w:cs="Arial"/>
          <w:b/>
        </w:rPr>
      </w:pPr>
      <w:r w:rsidRPr="001A5AEF">
        <w:rPr>
          <w:rFonts w:cs="Arial"/>
        </w:rPr>
        <w:t>Describe how genetic information has informed our understanding of modern human origins, migration, relationships with archaic hominins, and adaptation.</w:t>
      </w:r>
    </w:p>
    <w:p w14:paraId="1053587E" w14:textId="77777777" w:rsidR="001A5AEF" w:rsidRPr="001A5AEF" w:rsidRDefault="001A5AEF" w:rsidP="001A5AEF">
      <w:pPr>
        <w:pStyle w:val="ListParagraph"/>
        <w:numPr>
          <w:ilvl w:val="0"/>
          <w:numId w:val="7"/>
        </w:numPr>
        <w:spacing w:after="0" w:line="240" w:lineRule="auto"/>
        <w:rPr>
          <w:rFonts w:cs="Arial"/>
        </w:rPr>
      </w:pPr>
      <w:r w:rsidRPr="001A5AEF">
        <w:rPr>
          <w:rFonts w:cs="Arial"/>
        </w:rPr>
        <w:t>Develop your ability to apply basic genetic theory to questions of anthropological importance.</w:t>
      </w:r>
    </w:p>
    <w:p w14:paraId="68768920" w14:textId="77777777" w:rsidR="001A5AEF" w:rsidRDefault="001A5AEF" w:rsidP="001A5AEF">
      <w:pPr>
        <w:rPr>
          <w:rFonts w:ascii="Avenir Black" w:hAnsi="Avenir Black"/>
          <w:b/>
        </w:rPr>
      </w:pPr>
    </w:p>
    <w:p w14:paraId="26778909" w14:textId="77777777" w:rsidR="00A03C8F" w:rsidRDefault="00A03C8F" w:rsidP="009F7FC2">
      <w:pPr>
        <w:pStyle w:val="Heading1"/>
      </w:pPr>
      <w:r>
        <w:t>Required Materials and Texts</w:t>
      </w:r>
      <w:bookmarkEnd w:id="3"/>
    </w:p>
    <w:p w14:paraId="52D0F423" w14:textId="77777777" w:rsidR="009F7FC2" w:rsidRPr="009F7FC2" w:rsidRDefault="001A5AEF" w:rsidP="00B74D6C">
      <w:pPr>
        <w:pStyle w:val="ListParagraph"/>
        <w:numPr>
          <w:ilvl w:val="0"/>
          <w:numId w:val="4"/>
        </w:numPr>
      </w:pPr>
      <w:r w:rsidRPr="001A5AEF">
        <w:rPr>
          <w:rFonts w:cs="Arial"/>
          <w:i/>
        </w:rPr>
        <w:t>An Introduction to Molecular Anthropology</w:t>
      </w:r>
      <w:r w:rsidRPr="001A5AEF">
        <w:rPr>
          <w:rFonts w:cs="Arial"/>
        </w:rPr>
        <w:t>, Mark Stoneking, ISBN:978-1-118-06162-6, available from campus bookstore</w:t>
      </w:r>
      <w:r>
        <w:rPr>
          <w:rFonts w:cs="Arial"/>
        </w:rPr>
        <w:t xml:space="preserve">, </w:t>
      </w:r>
      <w:r w:rsidRPr="0033675B">
        <w:rPr>
          <w:rFonts w:cs="Arial"/>
          <w:b/>
        </w:rPr>
        <w:t xml:space="preserve">also available from McMaster library system as both e-book and </w:t>
      </w:r>
      <w:r w:rsidR="0033675B">
        <w:rPr>
          <w:rFonts w:cs="Arial"/>
          <w:b/>
        </w:rPr>
        <w:t xml:space="preserve">physical copy </w:t>
      </w:r>
      <w:r w:rsidRPr="0033675B">
        <w:rPr>
          <w:rFonts w:cs="Arial"/>
          <w:b/>
        </w:rPr>
        <w:t>on reserve</w:t>
      </w:r>
      <w:r w:rsidRPr="001A5AEF">
        <w:rPr>
          <w:rFonts w:cs="Arial"/>
        </w:rPr>
        <w:t>. Any additional readings will be made available through the Avenue to Learn course shell</w:t>
      </w:r>
      <w:r>
        <w:rPr>
          <w:rFonts w:ascii="Avenir Book" w:hAnsi="Avenir Book"/>
        </w:rPr>
        <w:t>.</w:t>
      </w:r>
    </w:p>
    <w:p w14:paraId="3532C2B3" w14:textId="77777777" w:rsidR="00A03C8F" w:rsidRDefault="0033675B" w:rsidP="009F7FC2">
      <w:pPr>
        <w:pStyle w:val="Heading1"/>
      </w:pPr>
      <w:bookmarkStart w:id="4" w:name="_Toc515350801"/>
      <w:r>
        <w:br w:type="column"/>
      </w:r>
      <w:r w:rsidR="00DD55CC">
        <w:lastRenderedPageBreak/>
        <w:t>Class Format</w:t>
      </w:r>
      <w:bookmarkEnd w:id="4"/>
    </w:p>
    <w:p w14:paraId="77641AA6" w14:textId="77777777" w:rsidR="0033675B" w:rsidRPr="001A5AEF" w:rsidRDefault="0033675B" w:rsidP="0033675B">
      <w:pPr>
        <w:rPr>
          <w:rFonts w:cs="Arial"/>
        </w:rPr>
      </w:pPr>
      <w:bookmarkStart w:id="5" w:name="_Toc515350802"/>
      <w:r>
        <w:rPr>
          <w:rFonts w:cs="Arial"/>
        </w:rPr>
        <w:t>We will structure this course such that every week we break the topic down into three components: the Tuesday class will be spend discussing the concept, on Thursdays we will cover the application to anthropology and on Fridays we will have a class dedicated to either practicing or interpreting the weekly topic. Friday classes will have an assigned participation mark for showing up and the practice problems and questions discussed will be topical to those presented on both the in-class tests (October 5</w:t>
      </w:r>
      <w:r w:rsidRPr="0033675B">
        <w:rPr>
          <w:rFonts w:cs="Arial"/>
          <w:vertAlign w:val="superscript"/>
        </w:rPr>
        <w:t>th</w:t>
      </w:r>
      <w:r>
        <w:rPr>
          <w:rFonts w:cs="Arial"/>
        </w:rPr>
        <w:t xml:space="preserve"> and November 2</w:t>
      </w:r>
      <w:r w:rsidRPr="0033675B">
        <w:rPr>
          <w:rFonts w:cs="Arial"/>
          <w:vertAlign w:val="superscript"/>
        </w:rPr>
        <w:t>nd</w:t>
      </w:r>
      <w:r>
        <w:rPr>
          <w:rFonts w:cs="Arial"/>
        </w:rPr>
        <w:t xml:space="preserve">) as well as the final exam. </w:t>
      </w:r>
    </w:p>
    <w:p w14:paraId="565F5966" w14:textId="77777777" w:rsidR="00A05C89" w:rsidRDefault="00A05C89" w:rsidP="009F7FC2">
      <w:pPr>
        <w:pStyle w:val="Heading1"/>
      </w:pPr>
      <w:r>
        <w:t xml:space="preserve">Course Evaluation – </w:t>
      </w:r>
      <w:r w:rsidR="00DD55CC">
        <w:t>Overview</w:t>
      </w:r>
      <w:bookmarkEnd w:id="5"/>
    </w:p>
    <w:p w14:paraId="22F58B14" w14:textId="77777777" w:rsidR="009F7FC2" w:rsidRDefault="00815144" w:rsidP="00B74D6C">
      <w:pPr>
        <w:pStyle w:val="ListParagraph"/>
        <w:numPr>
          <w:ilvl w:val="0"/>
          <w:numId w:val="3"/>
        </w:numPr>
      </w:pPr>
      <w:r>
        <w:t>Test #1 - 20</w:t>
      </w:r>
      <w:r w:rsidR="00B74D6C">
        <w:t xml:space="preserve">%, </w:t>
      </w:r>
      <w:r>
        <w:t>October 5</w:t>
      </w:r>
    </w:p>
    <w:p w14:paraId="40E53CC2" w14:textId="77777777" w:rsidR="00815144" w:rsidRDefault="00815144" w:rsidP="00B74D6C">
      <w:pPr>
        <w:pStyle w:val="ListParagraph"/>
        <w:numPr>
          <w:ilvl w:val="0"/>
          <w:numId w:val="3"/>
        </w:numPr>
      </w:pPr>
      <w:r>
        <w:t>Test #2 – 20%, November 2</w:t>
      </w:r>
    </w:p>
    <w:p w14:paraId="3558A4AF" w14:textId="77777777" w:rsidR="00815144" w:rsidRDefault="00815144" w:rsidP="00B74D6C">
      <w:pPr>
        <w:pStyle w:val="ListParagraph"/>
        <w:numPr>
          <w:ilvl w:val="0"/>
          <w:numId w:val="3"/>
        </w:numPr>
      </w:pPr>
      <w:r>
        <w:t>Participation – 20%</w:t>
      </w:r>
    </w:p>
    <w:p w14:paraId="24B2AEFC" w14:textId="77777777" w:rsidR="00815144" w:rsidRPr="009F7FC2" w:rsidRDefault="00815144" w:rsidP="00B74D6C">
      <w:pPr>
        <w:pStyle w:val="ListParagraph"/>
        <w:numPr>
          <w:ilvl w:val="0"/>
          <w:numId w:val="3"/>
        </w:numPr>
      </w:pPr>
      <w:r>
        <w:t>Final exam – 40%</w:t>
      </w:r>
    </w:p>
    <w:p w14:paraId="75EFB21D" w14:textId="77777777" w:rsidR="00DD55CC" w:rsidRDefault="00A05C89" w:rsidP="009F7FC2">
      <w:pPr>
        <w:pStyle w:val="Heading1"/>
      </w:pPr>
      <w:bookmarkStart w:id="6" w:name="_Toc515350803"/>
      <w:r>
        <w:t>Course Evaluation – Details</w:t>
      </w:r>
      <w:bookmarkEnd w:id="6"/>
    </w:p>
    <w:p w14:paraId="07910810" w14:textId="77777777" w:rsidR="001A5AEF" w:rsidRPr="001A5AEF" w:rsidRDefault="0033675B" w:rsidP="001A5AEF">
      <w:pPr>
        <w:ind w:left="720"/>
        <w:rPr>
          <w:rFonts w:cs="Arial"/>
          <w:b/>
        </w:rPr>
      </w:pPr>
      <w:bookmarkStart w:id="7" w:name="_Toc515350806"/>
      <w:r>
        <w:rPr>
          <w:rFonts w:cs="Arial"/>
          <w:b/>
        </w:rPr>
        <w:t>Tests – 4</w:t>
      </w:r>
      <w:r w:rsidR="001A5AEF" w:rsidRPr="001A5AEF">
        <w:rPr>
          <w:rFonts w:cs="Arial"/>
          <w:b/>
        </w:rPr>
        <w:t>0%</w:t>
      </w:r>
    </w:p>
    <w:p w14:paraId="61EEF54C" w14:textId="77777777" w:rsidR="001A5AEF" w:rsidRDefault="001A5AEF" w:rsidP="001A5AEF">
      <w:pPr>
        <w:ind w:left="2160"/>
        <w:rPr>
          <w:rFonts w:cs="Arial"/>
        </w:rPr>
      </w:pPr>
      <w:r w:rsidRPr="001A5AEF">
        <w:rPr>
          <w:rFonts w:cs="Arial"/>
        </w:rPr>
        <w:t>T</w:t>
      </w:r>
      <w:r w:rsidR="00B25A40">
        <w:rPr>
          <w:rFonts w:cs="Arial"/>
        </w:rPr>
        <w:t xml:space="preserve">wo in-class tests </w:t>
      </w:r>
      <w:r w:rsidRPr="001A5AEF">
        <w:rPr>
          <w:rFonts w:cs="Arial"/>
        </w:rPr>
        <w:t xml:space="preserve">will contain a combination of multiple choice and short answer questions. </w:t>
      </w:r>
      <w:r w:rsidR="00B25A40">
        <w:rPr>
          <w:rFonts w:cs="Arial"/>
        </w:rPr>
        <w:t>Test #1 will cover the material of weeks 1-4 and Test #2 will cover the material of weeks 5-8 lectures as well as assigned readings will be considered testable material.</w:t>
      </w:r>
      <w:r w:rsidRPr="001A5AEF">
        <w:rPr>
          <w:rFonts w:cs="Arial"/>
        </w:rPr>
        <w:t xml:space="preserve"> In addition to testing your knowledge of factual material, </w:t>
      </w:r>
      <w:r w:rsidR="00B25A40">
        <w:rPr>
          <w:rFonts w:cs="Arial"/>
        </w:rPr>
        <w:t>the in-class tests</w:t>
      </w:r>
      <w:r w:rsidRPr="001A5AEF">
        <w:rPr>
          <w:rFonts w:cs="Arial"/>
        </w:rPr>
        <w:t xml:space="preserve"> will assess your ability to apply the concepts covered in class.  </w:t>
      </w:r>
      <w:r w:rsidR="00B25A40">
        <w:rPr>
          <w:rFonts w:cs="Arial"/>
        </w:rPr>
        <w:t>Test #1 will occur in-class on October 5</w:t>
      </w:r>
      <w:r w:rsidR="00B25A40" w:rsidRPr="00B25A40">
        <w:rPr>
          <w:rFonts w:cs="Arial"/>
          <w:vertAlign w:val="superscript"/>
        </w:rPr>
        <w:t>th</w:t>
      </w:r>
      <w:r w:rsidR="00B25A40">
        <w:rPr>
          <w:rFonts w:cs="Arial"/>
        </w:rPr>
        <w:t xml:space="preserve"> and Test #2 will occur in-class on November 2</w:t>
      </w:r>
      <w:r w:rsidR="00B25A40" w:rsidRPr="00B25A40">
        <w:rPr>
          <w:rFonts w:cs="Arial"/>
          <w:vertAlign w:val="superscript"/>
        </w:rPr>
        <w:t>nd</w:t>
      </w:r>
      <w:r w:rsidR="00B25A40">
        <w:rPr>
          <w:rFonts w:cs="Arial"/>
        </w:rPr>
        <w:t xml:space="preserve">. </w:t>
      </w:r>
    </w:p>
    <w:p w14:paraId="27455A40" w14:textId="77777777" w:rsidR="00B25A40" w:rsidRPr="00B25A40" w:rsidRDefault="00B25A40" w:rsidP="00B25A40">
      <w:pPr>
        <w:ind w:left="720"/>
        <w:rPr>
          <w:rFonts w:cs="Arial"/>
          <w:b/>
        </w:rPr>
      </w:pPr>
      <w:r>
        <w:rPr>
          <w:rFonts w:cs="Arial"/>
          <w:b/>
        </w:rPr>
        <w:t>Participation – 20%</w:t>
      </w:r>
    </w:p>
    <w:p w14:paraId="2AA40379" w14:textId="77777777" w:rsidR="00B25A40" w:rsidRPr="00B25A40" w:rsidRDefault="00B25A40" w:rsidP="00B25A40">
      <w:pPr>
        <w:ind w:left="2160"/>
        <w:rPr>
          <w:rFonts w:cs="Arial"/>
        </w:rPr>
      </w:pPr>
      <w:r>
        <w:rPr>
          <w:rFonts w:cs="Arial"/>
        </w:rPr>
        <w:t>Friday classes will cover the interpretation or practice of material covered during the weekly lectures. Attendance will be recorded. Practice problems or discussion topics from Friday classes will reflect the types of problems you may encounter on the in-class tests and the final exam.</w:t>
      </w:r>
    </w:p>
    <w:p w14:paraId="7125F19A" w14:textId="77777777" w:rsidR="001A5AEF" w:rsidRPr="001A5AEF" w:rsidRDefault="001A5AEF" w:rsidP="001A5AEF">
      <w:pPr>
        <w:ind w:firstLine="720"/>
        <w:rPr>
          <w:rFonts w:cs="Arial"/>
          <w:b/>
        </w:rPr>
      </w:pPr>
      <w:r w:rsidRPr="001A5AEF">
        <w:rPr>
          <w:rFonts w:cs="Arial"/>
          <w:b/>
        </w:rPr>
        <w:t>Final Exam – 40%</w:t>
      </w:r>
    </w:p>
    <w:p w14:paraId="57B28712" w14:textId="77777777" w:rsidR="001A5AEF" w:rsidRPr="001A5AEF" w:rsidRDefault="001A5AEF" w:rsidP="001A5AEF">
      <w:pPr>
        <w:ind w:left="2160"/>
        <w:rPr>
          <w:rFonts w:cs="Arial"/>
          <w:b/>
        </w:rPr>
      </w:pPr>
      <w:r w:rsidRPr="001A5AEF">
        <w:rPr>
          <w:rFonts w:cs="Arial"/>
        </w:rPr>
        <w:t>The final exam will be cumulative, and contain a combination of multiple choice, short answer and long answer questions. All material covered in class or in any assigned reading is considered testable material. Final exam date and time to be assigned by registrar.</w:t>
      </w:r>
    </w:p>
    <w:p w14:paraId="76F4AD8E" w14:textId="77777777" w:rsidR="009F7FC2" w:rsidRDefault="009F7FC2" w:rsidP="009F7FC2">
      <w:pPr>
        <w:pStyle w:val="Heading1"/>
      </w:pPr>
      <w:r>
        <w:lastRenderedPageBreak/>
        <w:t>Weekly Course Schedule and Required Readings</w:t>
      </w:r>
      <w:bookmarkEnd w:id="7"/>
    </w:p>
    <w:p w14:paraId="23B30FA2" w14:textId="77777777" w:rsidR="002B1B46" w:rsidRDefault="002B1B46" w:rsidP="002B1B46">
      <w:pPr>
        <w:pStyle w:val="Heading2"/>
      </w:pPr>
      <w:bookmarkStart w:id="8" w:name="_Toc515350807"/>
      <w:r>
        <w:t xml:space="preserve">Week 1 </w:t>
      </w:r>
      <w:r w:rsidR="000213DC">
        <w:t>(</w:t>
      </w:r>
      <w:r w:rsidR="00630B09">
        <w:t>September 4, 6 &amp; 7</w:t>
      </w:r>
      <w:r w:rsidR="000213DC">
        <w:t>)</w:t>
      </w:r>
      <w:bookmarkEnd w:id="8"/>
    </w:p>
    <w:p w14:paraId="276B74D2" w14:textId="77777777" w:rsidR="000950EB" w:rsidRDefault="00630B09" w:rsidP="002B1B46">
      <w:pPr>
        <w:pStyle w:val="Heading3"/>
      </w:pPr>
      <w:r>
        <w:t>Welcome &amp; Introduction to Molecular Anthropology</w:t>
      </w:r>
    </w:p>
    <w:p w14:paraId="606D7441" w14:textId="77777777" w:rsidR="00853D45" w:rsidRPr="00853D45" w:rsidRDefault="00853D45" w:rsidP="00853D45"/>
    <w:p w14:paraId="6211C4E4" w14:textId="77777777" w:rsidR="002B1B46" w:rsidRDefault="002B1B46" w:rsidP="002B1B46">
      <w:pPr>
        <w:pStyle w:val="Heading2"/>
      </w:pPr>
      <w:bookmarkStart w:id="9" w:name="_Toc515350808"/>
      <w:r>
        <w:t>Week 2</w:t>
      </w:r>
      <w:r w:rsidR="000213DC">
        <w:t xml:space="preserve"> (</w:t>
      </w:r>
      <w:r w:rsidR="00630B09">
        <w:t>September 11, 13 &amp; 14</w:t>
      </w:r>
      <w:r w:rsidR="000213DC">
        <w:t>)</w:t>
      </w:r>
      <w:bookmarkEnd w:id="9"/>
    </w:p>
    <w:p w14:paraId="5EBB5284" w14:textId="77777777" w:rsidR="002B1B46" w:rsidRDefault="00630B09" w:rsidP="002B1B46">
      <w:pPr>
        <w:pStyle w:val="Heading3"/>
      </w:pPr>
      <w:r>
        <w:t>DNA basics: Genes and molecular markers</w:t>
      </w:r>
    </w:p>
    <w:p w14:paraId="53597D2D" w14:textId="77777777" w:rsidR="002B1B46" w:rsidRDefault="002B1B46" w:rsidP="00566FA6">
      <w:pPr>
        <w:ind w:left="720"/>
      </w:pPr>
      <w:r>
        <w:t>Readings:</w:t>
      </w:r>
      <w:r w:rsidR="00630B09">
        <w:t xml:space="preserve"> Stoneking chapters 1, 2 and 7</w:t>
      </w:r>
    </w:p>
    <w:p w14:paraId="2B23FE6A" w14:textId="77777777" w:rsidR="00132447" w:rsidRDefault="00132447" w:rsidP="00132447">
      <w:pPr>
        <w:pStyle w:val="Heading2"/>
      </w:pPr>
      <w:bookmarkStart w:id="10" w:name="_Toc515350809"/>
      <w:r>
        <w:t>Week 3</w:t>
      </w:r>
      <w:r w:rsidR="000213DC">
        <w:t xml:space="preserve"> (</w:t>
      </w:r>
      <w:r w:rsidR="00630B09">
        <w:t>September 18, 20 &amp; 21</w:t>
      </w:r>
      <w:r w:rsidR="000213DC">
        <w:t>)</w:t>
      </w:r>
      <w:bookmarkEnd w:id="10"/>
    </w:p>
    <w:p w14:paraId="1EE404E6" w14:textId="77777777" w:rsidR="00132447" w:rsidRDefault="00630B09" w:rsidP="00132447">
      <w:pPr>
        <w:pStyle w:val="Heading3"/>
      </w:pPr>
      <w:r>
        <w:t>Genetic sampling and ethics</w:t>
      </w:r>
    </w:p>
    <w:p w14:paraId="2C9C9D9C" w14:textId="77777777" w:rsidR="00132447" w:rsidRDefault="00132447" w:rsidP="00132447">
      <w:pPr>
        <w:ind w:left="720"/>
      </w:pPr>
      <w:r>
        <w:t>Readings:</w:t>
      </w:r>
      <w:r w:rsidR="00630B09">
        <w:t xml:space="preserve"> Stoneking chapters 3, 8 and 9</w:t>
      </w:r>
    </w:p>
    <w:p w14:paraId="0F572A0A" w14:textId="77777777" w:rsidR="00132447" w:rsidRDefault="00132447" w:rsidP="00132447">
      <w:pPr>
        <w:pStyle w:val="Heading2"/>
      </w:pPr>
      <w:bookmarkStart w:id="11" w:name="_Toc515350810"/>
      <w:r>
        <w:t>Week 4</w:t>
      </w:r>
      <w:r w:rsidR="000213DC">
        <w:t xml:space="preserve"> (</w:t>
      </w:r>
      <w:r w:rsidR="00630B09">
        <w:t>September 25, 27 &amp; 28</w:t>
      </w:r>
      <w:r w:rsidR="000213DC">
        <w:t>)</w:t>
      </w:r>
      <w:bookmarkEnd w:id="11"/>
    </w:p>
    <w:p w14:paraId="1DF4763C" w14:textId="77777777" w:rsidR="00132447" w:rsidRDefault="00630B09" w:rsidP="00132447">
      <w:pPr>
        <w:pStyle w:val="Heading3"/>
      </w:pPr>
      <w:r>
        <w:t>Molecular evolution</w:t>
      </w:r>
      <w:r w:rsidR="00853D45">
        <w:t xml:space="preserve"> and population genetics</w:t>
      </w:r>
    </w:p>
    <w:p w14:paraId="4668A2E7" w14:textId="77777777" w:rsidR="00132447" w:rsidRDefault="00132447" w:rsidP="00132447">
      <w:pPr>
        <w:ind w:left="720"/>
      </w:pPr>
      <w:r>
        <w:t>Readings:</w:t>
      </w:r>
      <w:r w:rsidR="00630B09">
        <w:t xml:space="preserve"> </w:t>
      </w:r>
      <w:r w:rsidR="00630B09" w:rsidRPr="00853D45">
        <w:rPr>
          <w:highlight w:val="yellow"/>
        </w:rPr>
        <w:t>Stoneking chapters 4, 5 and 6</w:t>
      </w:r>
    </w:p>
    <w:p w14:paraId="373E6038" w14:textId="77777777" w:rsidR="00132447" w:rsidRDefault="00132447" w:rsidP="00132447">
      <w:pPr>
        <w:pStyle w:val="Heading2"/>
      </w:pPr>
      <w:bookmarkStart w:id="12" w:name="_Toc515350811"/>
      <w:r>
        <w:t>Week 5</w:t>
      </w:r>
      <w:r w:rsidR="000213DC">
        <w:t xml:space="preserve"> (</w:t>
      </w:r>
      <w:r w:rsidR="00630B09">
        <w:t>October 2, 4 &amp; 5</w:t>
      </w:r>
      <w:r w:rsidR="000213DC">
        <w:t>)</w:t>
      </w:r>
      <w:bookmarkEnd w:id="12"/>
    </w:p>
    <w:p w14:paraId="6EFE1830" w14:textId="77777777" w:rsidR="00630B09" w:rsidRDefault="00853D45" w:rsidP="00630B09">
      <w:pPr>
        <w:pStyle w:val="Heading3"/>
      </w:pPr>
      <w:r>
        <w:t>Human origins</w:t>
      </w:r>
    </w:p>
    <w:p w14:paraId="24F2CD18" w14:textId="77777777" w:rsidR="00630B09" w:rsidRDefault="00630B09" w:rsidP="00630B09">
      <w:pPr>
        <w:ind w:left="720"/>
      </w:pPr>
      <w:r>
        <w:t xml:space="preserve">Readings: Stoneking chapters </w:t>
      </w:r>
      <w:r w:rsidR="00853D45">
        <w:t>13 and 14</w:t>
      </w:r>
    </w:p>
    <w:p w14:paraId="11B2DBAD" w14:textId="77777777" w:rsidR="00630B09" w:rsidRPr="00B25A40" w:rsidRDefault="00B25A40" w:rsidP="00625E51">
      <w:pPr>
        <w:ind w:left="720"/>
        <w:rPr>
          <w:b/>
        </w:rPr>
      </w:pPr>
      <w:r>
        <w:rPr>
          <w:b/>
        </w:rPr>
        <w:t>Notes: Test</w:t>
      </w:r>
      <w:r w:rsidR="00FE115E" w:rsidRPr="00B25A40">
        <w:rPr>
          <w:b/>
        </w:rPr>
        <w:t xml:space="preserve"> #1, October 5 in-class</w:t>
      </w:r>
    </w:p>
    <w:p w14:paraId="15A23A0B" w14:textId="77777777" w:rsidR="00132447" w:rsidRDefault="00132447" w:rsidP="00132447">
      <w:pPr>
        <w:pStyle w:val="Heading2"/>
      </w:pPr>
      <w:bookmarkStart w:id="13" w:name="_Toc515350812"/>
      <w:r>
        <w:t>Week 6</w:t>
      </w:r>
      <w:r w:rsidR="000213DC">
        <w:t xml:space="preserve"> (</w:t>
      </w:r>
      <w:r w:rsidR="00630B09">
        <w:t>October 8 - 12</w:t>
      </w:r>
      <w:r w:rsidR="000213DC">
        <w:t>)</w:t>
      </w:r>
      <w:bookmarkEnd w:id="13"/>
    </w:p>
    <w:p w14:paraId="0B996256" w14:textId="77777777" w:rsidR="00630B09" w:rsidRPr="00630B09" w:rsidRDefault="00630B09" w:rsidP="00630B09">
      <w:pPr>
        <w:pStyle w:val="Heading3"/>
        <w:spacing w:after="240"/>
      </w:pPr>
      <w:r>
        <w:t>Date – Reading Week</w:t>
      </w:r>
    </w:p>
    <w:p w14:paraId="165E2269" w14:textId="77777777" w:rsidR="00132447" w:rsidRDefault="00132447" w:rsidP="00132447">
      <w:pPr>
        <w:pStyle w:val="Heading2"/>
      </w:pPr>
      <w:bookmarkStart w:id="14" w:name="_Toc515350813"/>
      <w:r>
        <w:t>Week 7</w:t>
      </w:r>
      <w:r w:rsidR="000213DC">
        <w:t xml:space="preserve"> (</w:t>
      </w:r>
      <w:r w:rsidR="00630B09">
        <w:t>October 16, 18 &amp; 19</w:t>
      </w:r>
      <w:r w:rsidR="000213DC">
        <w:t>)</w:t>
      </w:r>
      <w:bookmarkEnd w:id="14"/>
    </w:p>
    <w:p w14:paraId="345ACD38" w14:textId="77777777" w:rsidR="00132447" w:rsidRDefault="00625E51" w:rsidP="00132447">
      <w:pPr>
        <w:pStyle w:val="Heading3"/>
      </w:pPr>
      <w:r>
        <w:t>Human migration and culture</w:t>
      </w:r>
    </w:p>
    <w:p w14:paraId="1A7FA43B" w14:textId="77777777" w:rsidR="00132447" w:rsidRDefault="00132447" w:rsidP="00132447">
      <w:pPr>
        <w:ind w:left="720"/>
      </w:pPr>
      <w:r>
        <w:t>Readings:</w:t>
      </w:r>
      <w:r w:rsidR="00625E51">
        <w:t xml:space="preserve"> Stoneking chapters 16  &amp; 19</w:t>
      </w:r>
    </w:p>
    <w:p w14:paraId="2DCC1878" w14:textId="77777777" w:rsidR="00132447" w:rsidRDefault="00132447" w:rsidP="00132447">
      <w:pPr>
        <w:pStyle w:val="Heading2"/>
      </w:pPr>
      <w:bookmarkStart w:id="15" w:name="_Toc515350814"/>
      <w:r>
        <w:t>Week 8</w:t>
      </w:r>
      <w:r w:rsidR="000213DC">
        <w:t xml:space="preserve"> (</w:t>
      </w:r>
      <w:r w:rsidR="00630B09">
        <w:t>October 23, 25 &amp; 26</w:t>
      </w:r>
      <w:r w:rsidR="000213DC">
        <w:t>)</w:t>
      </w:r>
      <w:bookmarkEnd w:id="15"/>
    </w:p>
    <w:p w14:paraId="09D36D71" w14:textId="77777777" w:rsidR="00C32C7B" w:rsidRDefault="00C32C7B" w:rsidP="00C32C7B">
      <w:pPr>
        <w:pStyle w:val="Heading3"/>
      </w:pPr>
      <w:r>
        <w:t>Human history through alternative organisms</w:t>
      </w:r>
    </w:p>
    <w:p w14:paraId="0F1A4439" w14:textId="77777777" w:rsidR="00C32C7B" w:rsidRDefault="00C32C7B" w:rsidP="00C32C7B">
      <w:pPr>
        <w:ind w:left="720"/>
      </w:pPr>
      <w:r>
        <w:t>Readings: To be provided</w:t>
      </w:r>
    </w:p>
    <w:p w14:paraId="7DB7ECB6" w14:textId="77777777" w:rsidR="00132447" w:rsidRDefault="00132447" w:rsidP="00132447">
      <w:pPr>
        <w:pStyle w:val="Heading2"/>
      </w:pPr>
      <w:bookmarkStart w:id="16" w:name="_Toc515350815"/>
      <w:r>
        <w:t>Week 9</w:t>
      </w:r>
      <w:r w:rsidR="000213DC">
        <w:t xml:space="preserve"> (</w:t>
      </w:r>
      <w:r w:rsidR="00630B09">
        <w:t xml:space="preserve">October 30, November 1 &amp; 2 </w:t>
      </w:r>
      <w:r w:rsidR="000213DC">
        <w:t>)</w:t>
      </w:r>
      <w:bookmarkEnd w:id="16"/>
    </w:p>
    <w:p w14:paraId="1400F031" w14:textId="77777777" w:rsidR="00C32C7B" w:rsidRDefault="00C32C7B" w:rsidP="00C32C7B">
      <w:pPr>
        <w:pStyle w:val="Heading3"/>
      </w:pPr>
      <w:r>
        <w:t>Selection and adaptation</w:t>
      </w:r>
    </w:p>
    <w:p w14:paraId="030B34D6" w14:textId="77777777" w:rsidR="00C32C7B" w:rsidRDefault="00C32C7B" w:rsidP="00C32C7B">
      <w:pPr>
        <w:ind w:left="720"/>
      </w:pPr>
      <w:r>
        <w:t>Readings: Stoneking chapters 17 and 18</w:t>
      </w:r>
    </w:p>
    <w:p w14:paraId="5FF6AF96" w14:textId="77777777" w:rsidR="00132447" w:rsidRPr="00B25A40" w:rsidRDefault="00B25A40" w:rsidP="00132447">
      <w:pPr>
        <w:ind w:left="720"/>
        <w:rPr>
          <w:b/>
        </w:rPr>
      </w:pPr>
      <w:r w:rsidRPr="00B25A40">
        <w:rPr>
          <w:b/>
        </w:rPr>
        <w:t>Notes: Test</w:t>
      </w:r>
      <w:r w:rsidR="006B39B8" w:rsidRPr="00B25A40">
        <w:rPr>
          <w:b/>
        </w:rPr>
        <w:t xml:space="preserve"> #2, November 2 in-class</w:t>
      </w:r>
    </w:p>
    <w:p w14:paraId="15BAF007" w14:textId="77777777" w:rsidR="00132447" w:rsidRDefault="00132447" w:rsidP="00132447">
      <w:pPr>
        <w:pStyle w:val="Heading2"/>
      </w:pPr>
      <w:bookmarkStart w:id="17" w:name="_Toc515350816"/>
      <w:r>
        <w:lastRenderedPageBreak/>
        <w:t>Week 10</w:t>
      </w:r>
      <w:r w:rsidR="000213DC">
        <w:t xml:space="preserve"> (</w:t>
      </w:r>
      <w:r w:rsidR="00630B09">
        <w:t>November 6, 8 &amp; 9</w:t>
      </w:r>
      <w:r w:rsidR="000213DC">
        <w:t>)</w:t>
      </w:r>
      <w:bookmarkEnd w:id="17"/>
    </w:p>
    <w:p w14:paraId="3F97018D" w14:textId="77777777" w:rsidR="00C32C7B" w:rsidRDefault="00C32C7B" w:rsidP="00C32C7B">
      <w:pPr>
        <w:pStyle w:val="Heading3"/>
      </w:pPr>
      <w:r>
        <w:t>Ancient DNA</w:t>
      </w:r>
    </w:p>
    <w:p w14:paraId="1F23633A" w14:textId="77777777" w:rsidR="00132447" w:rsidRDefault="00C32C7B" w:rsidP="00B25A40">
      <w:pPr>
        <w:ind w:left="720"/>
      </w:pPr>
      <w:r>
        <w:t>Readings: Stoneking chapter 15</w:t>
      </w:r>
    </w:p>
    <w:p w14:paraId="2BA27C37" w14:textId="77777777" w:rsidR="00132447" w:rsidRDefault="00132447" w:rsidP="00132447">
      <w:pPr>
        <w:pStyle w:val="Heading2"/>
      </w:pPr>
      <w:bookmarkStart w:id="18" w:name="_Toc515350817"/>
      <w:r>
        <w:t>Wee</w:t>
      </w:r>
      <w:r w:rsidR="00DF6749">
        <w:t>k 11</w:t>
      </w:r>
      <w:r w:rsidR="000213DC">
        <w:t xml:space="preserve"> (</w:t>
      </w:r>
      <w:r w:rsidR="00630B09">
        <w:t>November 13, 15 &amp; 16</w:t>
      </w:r>
      <w:r w:rsidR="000213DC">
        <w:t>)</w:t>
      </w:r>
      <w:bookmarkEnd w:id="18"/>
    </w:p>
    <w:p w14:paraId="13842326" w14:textId="77777777" w:rsidR="00C32C7B" w:rsidRDefault="00C32C7B" w:rsidP="00C32C7B">
      <w:pPr>
        <w:pStyle w:val="Heading3"/>
      </w:pPr>
      <w:r>
        <w:t>Forensics</w:t>
      </w:r>
    </w:p>
    <w:p w14:paraId="4F452220" w14:textId="77777777" w:rsidR="00C32C7B" w:rsidRDefault="00C32C7B" w:rsidP="00C32C7B">
      <w:pPr>
        <w:ind w:left="720"/>
      </w:pPr>
      <w:r>
        <w:t>Readings: To be provided</w:t>
      </w:r>
    </w:p>
    <w:p w14:paraId="2A3AFDBE" w14:textId="77777777" w:rsidR="00DF6749" w:rsidRDefault="00DF6749" w:rsidP="00DF6749">
      <w:pPr>
        <w:pStyle w:val="Heading2"/>
      </w:pPr>
      <w:bookmarkStart w:id="19" w:name="_Toc515350818"/>
      <w:r>
        <w:t>Week 12</w:t>
      </w:r>
      <w:r w:rsidR="000213DC">
        <w:t xml:space="preserve"> (</w:t>
      </w:r>
      <w:r w:rsidR="00630B09">
        <w:t>November 20, 22 &amp; 23</w:t>
      </w:r>
      <w:r w:rsidR="000213DC">
        <w:t>)</w:t>
      </w:r>
      <w:bookmarkEnd w:id="19"/>
    </w:p>
    <w:p w14:paraId="34252CE1" w14:textId="77777777" w:rsidR="00C32C7B" w:rsidRDefault="00C32C7B" w:rsidP="00C32C7B">
      <w:pPr>
        <w:pStyle w:val="Heading3"/>
      </w:pPr>
      <w:r>
        <w:t>Medical genetics</w:t>
      </w:r>
    </w:p>
    <w:p w14:paraId="113778D3" w14:textId="77777777" w:rsidR="00C32C7B" w:rsidRDefault="00C32C7B" w:rsidP="00C32C7B">
      <w:pPr>
        <w:ind w:left="720"/>
      </w:pPr>
      <w:r>
        <w:t>Readings: To be provided</w:t>
      </w:r>
    </w:p>
    <w:p w14:paraId="1822FC43" w14:textId="77777777" w:rsidR="00DF6749" w:rsidRDefault="00DF6749" w:rsidP="00DF6749">
      <w:pPr>
        <w:pStyle w:val="Heading2"/>
      </w:pPr>
      <w:bookmarkStart w:id="20" w:name="_Toc515350819"/>
      <w:r>
        <w:t>Week 13</w:t>
      </w:r>
      <w:r w:rsidR="000213DC">
        <w:t xml:space="preserve"> (</w:t>
      </w:r>
      <w:r w:rsidR="00630B09">
        <w:t xml:space="preserve">November 27, 29 &amp; 30 </w:t>
      </w:r>
      <w:r w:rsidR="000213DC">
        <w:t>)</w:t>
      </w:r>
      <w:bookmarkEnd w:id="20"/>
    </w:p>
    <w:p w14:paraId="1134665E" w14:textId="77777777" w:rsidR="00DF6749" w:rsidRDefault="00C32C7B" w:rsidP="00DF6749">
      <w:pPr>
        <w:pStyle w:val="Heading3"/>
      </w:pPr>
      <w:r>
        <w:t>“Omics” and DNA applied to you</w:t>
      </w:r>
    </w:p>
    <w:p w14:paraId="2247D754" w14:textId="77777777" w:rsidR="00DF6749" w:rsidRDefault="00DF6749" w:rsidP="00DF6749">
      <w:pPr>
        <w:ind w:left="720"/>
      </w:pPr>
      <w:r>
        <w:t>Readings:</w:t>
      </w:r>
      <w:r w:rsidR="00C32C7B">
        <w:t xml:space="preserve"> Stoneking chapter 20</w:t>
      </w:r>
    </w:p>
    <w:p w14:paraId="391C6751" w14:textId="77777777" w:rsidR="00DF6749" w:rsidRDefault="00DF6749" w:rsidP="00DF6749">
      <w:pPr>
        <w:pStyle w:val="Heading2"/>
      </w:pPr>
      <w:bookmarkStart w:id="21" w:name="_Toc515350820"/>
      <w:r>
        <w:t>Week 14</w:t>
      </w:r>
      <w:r w:rsidR="000213DC">
        <w:t xml:space="preserve"> (</w:t>
      </w:r>
      <w:r w:rsidR="00630B09">
        <w:t>December 4</w:t>
      </w:r>
      <w:r w:rsidR="000213DC">
        <w:t>)</w:t>
      </w:r>
      <w:bookmarkEnd w:id="21"/>
    </w:p>
    <w:p w14:paraId="11B451F0" w14:textId="77777777" w:rsidR="00DF6749" w:rsidRDefault="00C32C7B" w:rsidP="00DF6749">
      <w:pPr>
        <w:pStyle w:val="Heading3"/>
      </w:pPr>
      <w:r>
        <w:t>Exam review</w:t>
      </w:r>
    </w:p>
    <w:p w14:paraId="4DB830EA" w14:textId="77777777" w:rsidR="00A05C89" w:rsidRDefault="00A05C89" w:rsidP="009F7FC2">
      <w:pPr>
        <w:pStyle w:val="Heading1"/>
      </w:pPr>
      <w:bookmarkStart w:id="22" w:name="_Toc515350821"/>
      <w:r>
        <w:t>Course Policies</w:t>
      </w:r>
      <w:bookmarkEnd w:id="22"/>
    </w:p>
    <w:p w14:paraId="2E395AD9" w14:textId="77777777" w:rsidR="00A05C89" w:rsidRDefault="00A05C89" w:rsidP="008E2CC8">
      <w:pPr>
        <w:pStyle w:val="Heading2"/>
      </w:pPr>
      <w:bookmarkStart w:id="23" w:name="_Toc515350822"/>
      <w:r>
        <w:t>Submission of Assignments</w:t>
      </w:r>
      <w:bookmarkEnd w:id="23"/>
    </w:p>
    <w:p w14:paraId="695F0880" w14:textId="77777777" w:rsidR="008E2CC8" w:rsidRDefault="00B25A40" w:rsidP="008E2CC8">
      <w:r>
        <w:t>All evaluations will be completed in-class or as part of the final exam.</w:t>
      </w:r>
    </w:p>
    <w:p w14:paraId="7DD61640" w14:textId="77777777" w:rsidR="0096307B" w:rsidRDefault="0096307B" w:rsidP="0096307B">
      <w:pPr>
        <w:pStyle w:val="Heading2"/>
      </w:pPr>
      <w:bookmarkStart w:id="24" w:name="_Toc515350823"/>
      <w:r>
        <w:t>Grades</w:t>
      </w:r>
      <w:bookmarkEnd w:id="24"/>
    </w:p>
    <w:p w14:paraId="192089D7"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67FA376F" w14:textId="77777777" w:rsidTr="0096307B">
        <w:trPr>
          <w:cantSplit/>
          <w:tblHeader/>
        </w:trPr>
        <w:tc>
          <w:tcPr>
            <w:tcW w:w="1440" w:type="dxa"/>
          </w:tcPr>
          <w:p w14:paraId="1054C8DC" w14:textId="77777777" w:rsidR="0096307B" w:rsidRPr="0096307B" w:rsidRDefault="0096307B" w:rsidP="004C39F9">
            <w:pPr>
              <w:spacing w:after="0"/>
              <w:rPr>
                <w:rFonts w:cs="Arial"/>
                <w:b/>
                <w:bCs/>
                <w:color w:val="000000"/>
                <w:lang w:val="en-US"/>
              </w:rPr>
            </w:pPr>
            <w:r w:rsidRPr="0096307B">
              <w:rPr>
                <w:rFonts w:cs="Arial"/>
                <w:b/>
                <w:bCs/>
                <w:color w:val="000000"/>
                <w:lang w:val="en-US"/>
              </w:rPr>
              <w:t>MARK</w:t>
            </w:r>
          </w:p>
        </w:tc>
        <w:tc>
          <w:tcPr>
            <w:tcW w:w="1440" w:type="dxa"/>
          </w:tcPr>
          <w:p w14:paraId="1FAA6BE7" w14:textId="77777777" w:rsidR="0096307B" w:rsidRPr="0096307B" w:rsidRDefault="0096307B" w:rsidP="004C39F9">
            <w:pPr>
              <w:spacing w:after="0"/>
              <w:rPr>
                <w:rFonts w:cs="Arial"/>
                <w:b/>
                <w:bCs/>
                <w:color w:val="000000"/>
                <w:lang w:val="en-US"/>
              </w:rPr>
            </w:pPr>
            <w:r w:rsidRPr="0096307B">
              <w:rPr>
                <w:rFonts w:cs="Arial"/>
                <w:b/>
                <w:bCs/>
                <w:color w:val="000000"/>
                <w:lang w:val="en-US"/>
              </w:rPr>
              <w:t>GRADE</w:t>
            </w:r>
          </w:p>
        </w:tc>
      </w:tr>
      <w:tr w:rsidR="0096307B" w:rsidRPr="0096307B" w14:paraId="292388A2" w14:textId="77777777" w:rsidTr="0096307B">
        <w:trPr>
          <w:cantSplit/>
        </w:trPr>
        <w:tc>
          <w:tcPr>
            <w:tcW w:w="1440" w:type="dxa"/>
          </w:tcPr>
          <w:p w14:paraId="052D9836" w14:textId="77777777" w:rsidR="0096307B" w:rsidRPr="0096307B" w:rsidRDefault="0096307B" w:rsidP="004C39F9">
            <w:pPr>
              <w:spacing w:after="0"/>
              <w:rPr>
                <w:rFonts w:cs="Arial"/>
                <w:b/>
                <w:bCs/>
                <w:color w:val="000000"/>
                <w:lang w:val="en-US"/>
              </w:rPr>
            </w:pPr>
            <w:r w:rsidRPr="0096307B">
              <w:rPr>
                <w:rFonts w:cs="Arial"/>
                <w:color w:val="000000"/>
                <w:lang w:val="en-US"/>
              </w:rPr>
              <w:t>90-100</w:t>
            </w:r>
          </w:p>
        </w:tc>
        <w:tc>
          <w:tcPr>
            <w:tcW w:w="1440" w:type="dxa"/>
          </w:tcPr>
          <w:p w14:paraId="4134FEE6" w14:textId="77777777" w:rsidR="0096307B" w:rsidRPr="0096307B" w:rsidRDefault="0096307B" w:rsidP="004C39F9">
            <w:pPr>
              <w:spacing w:after="0"/>
              <w:rPr>
                <w:rFonts w:cs="Arial"/>
                <w:b/>
                <w:bCs/>
                <w:color w:val="000000"/>
                <w:lang w:val="en-US"/>
              </w:rPr>
            </w:pPr>
            <w:r w:rsidRPr="0096307B">
              <w:rPr>
                <w:rFonts w:cs="Arial"/>
                <w:color w:val="000000"/>
                <w:lang w:val="en-US"/>
              </w:rPr>
              <w:t>A+</w:t>
            </w:r>
          </w:p>
        </w:tc>
      </w:tr>
      <w:tr w:rsidR="0096307B" w:rsidRPr="0096307B" w14:paraId="6CAB60A0" w14:textId="77777777" w:rsidTr="0096307B">
        <w:trPr>
          <w:cantSplit/>
        </w:trPr>
        <w:tc>
          <w:tcPr>
            <w:tcW w:w="1440" w:type="dxa"/>
          </w:tcPr>
          <w:p w14:paraId="533D88D7" w14:textId="77777777" w:rsidR="0096307B" w:rsidRPr="0096307B" w:rsidRDefault="0096307B" w:rsidP="004C39F9">
            <w:pPr>
              <w:spacing w:after="0"/>
              <w:rPr>
                <w:rFonts w:cs="Arial"/>
                <w:b/>
                <w:bCs/>
                <w:color w:val="000000"/>
                <w:lang w:val="en-US"/>
              </w:rPr>
            </w:pPr>
            <w:r w:rsidRPr="0096307B">
              <w:rPr>
                <w:rFonts w:cs="Arial"/>
                <w:color w:val="000000"/>
                <w:lang w:val="en-US"/>
              </w:rPr>
              <w:t>85-90</w:t>
            </w:r>
          </w:p>
        </w:tc>
        <w:tc>
          <w:tcPr>
            <w:tcW w:w="1440" w:type="dxa"/>
          </w:tcPr>
          <w:p w14:paraId="7AB77FB6" w14:textId="77777777" w:rsidR="0096307B" w:rsidRPr="0096307B" w:rsidRDefault="0096307B" w:rsidP="004C39F9">
            <w:pPr>
              <w:spacing w:after="0"/>
              <w:rPr>
                <w:rFonts w:cs="Arial"/>
                <w:b/>
                <w:bCs/>
                <w:color w:val="000000"/>
                <w:lang w:val="en-US"/>
              </w:rPr>
            </w:pPr>
            <w:r w:rsidRPr="0096307B">
              <w:rPr>
                <w:rFonts w:cs="Arial"/>
                <w:color w:val="000000"/>
                <w:lang w:val="en-US"/>
              </w:rPr>
              <w:t>A</w:t>
            </w:r>
          </w:p>
        </w:tc>
      </w:tr>
      <w:tr w:rsidR="0096307B" w:rsidRPr="0096307B" w14:paraId="76194C70" w14:textId="77777777" w:rsidTr="0096307B">
        <w:trPr>
          <w:cantSplit/>
        </w:trPr>
        <w:tc>
          <w:tcPr>
            <w:tcW w:w="1440" w:type="dxa"/>
          </w:tcPr>
          <w:p w14:paraId="05A6CF8B" w14:textId="77777777" w:rsidR="0096307B" w:rsidRPr="0096307B" w:rsidRDefault="0096307B" w:rsidP="004C39F9">
            <w:pPr>
              <w:spacing w:after="0"/>
              <w:rPr>
                <w:rFonts w:cs="Arial"/>
                <w:b/>
                <w:bCs/>
                <w:color w:val="000000"/>
                <w:lang w:val="en-US"/>
              </w:rPr>
            </w:pPr>
            <w:r w:rsidRPr="0096307B">
              <w:rPr>
                <w:rFonts w:cs="Arial"/>
                <w:color w:val="000000"/>
                <w:lang w:val="en-US"/>
              </w:rPr>
              <w:t>80-84</w:t>
            </w:r>
          </w:p>
        </w:tc>
        <w:tc>
          <w:tcPr>
            <w:tcW w:w="1440" w:type="dxa"/>
          </w:tcPr>
          <w:p w14:paraId="6B74ACE2" w14:textId="77777777" w:rsidR="0096307B" w:rsidRPr="0096307B" w:rsidRDefault="0096307B" w:rsidP="004C39F9">
            <w:pPr>
              <w:spacing w:after="0"/>
              <w:rPr>
                <w:rFonts w:cs="Arial"/>
                <w:b/>
                <w:bCs/>
                <w:color w:val="000000"/>
                <w:lang w:val="en-US"/>
              </w:rPr>
            </w:pPr>
            <w:r w:rsidRPr="0096307B">
              <w:rPr>
                <w:rFonts w:cs="Arial"/>
                <w:color w:val="000000"/>
                <w:lang w:val="en-US"/>
              </w:rPr>
              <w:t>A-</w:t>
            </w:r>
          </w:p>
        </w:tc>
      </w:tr>
      <w:tr w:rsidR="0096307B" w:rsidRPr="0096307B" w14:paraId="03ECAD45" w14:textId="77777777" w:rsidTr="0096307B">
        <w:trPr>
          <w:cantSplit/>
        </w:trPr>
        <w:tc>
          <w:tcPr>
            <w:tcW w:w="1440" w:type="dxa"/>
          </w:tcPr>
          <w:p w14:paraId="43966C15" w14:textId="77777777" w:rsidR="0096307B" w:rsidRPr="0096307B" w:rsidRDefault="0096307B" w:rsidP="004C39F9">
            <w:pPr>
              <w:spacing w:after="0"/>
              <w:rPr>
                <w:rFonts w:cs="Arial"/>
                <w:b/>
                <w:bCs/>
                <w:color w:val="000000"/>
                <w:lang w:val="en-US"/>
              </w:rPr>
            </w:pPr>
            <w:r w:rsidRPr="0096307B">
              <w:rPr>
                <w:rFonts w:cs="Arial"/>
                <w:color w:val="000000"/>
                <w:lang w:val="en-US"/>
              </w:rPr>
              <w:t>77-79</w:t>
            </w:r>
          </w:p>
        </w:tc>
        <w:tc>
          <w:tcPr>
            <w:tcW w:w="1440" w:type="dxa"/>
          </w:tcPr>
          <w:p w14:paraId="7CBD4428" w14:textId="77777777" w:rsidR="0096307B" w:rsidRPr="0096307B" w:rsidRDefault="0096307B" w:rsidP="004C39F9">
            <w:pPr>
              <w:spacing w:after="0"/>
              <w:rPr>
                <w:rFonts w:cs="Arial"/>
                <w:b/>
                <w:bCs/>
                <w:color w:val="000000"/>
                <w:lang w:val="en-US"/>
              </w:rPr>
            </w:pPr>
            <w:r w:rsidRPr="0096307B">
              <w:rPr>
                <w:rFonts w:cs="Arial"/>
                <w:color w:val="000000"/>
                <w:lang w:val="en-US"/>
              </w:rPr>
              <w:t>B+</w:t>
            </w:r>
          </w:p>
        </w:tc>
      </w:tr>
      <w:tr w:rsidR="0096307B" w:rsidRPr="0096307B" w14:paraId="622D8E40" w14:textId="77777777" w:rsidTr="0096307B">
        <w:trPr>
          <w:cantSplit/>
        </w:trPr>
        <w:tc>
          <w:tcPr>
            <w:tcW w:w="1440" w:type="dxa"/>
          </w:tcPr>
          <w:p w14:paraId="29BFD190" w14:textId="77777777" w:rsidR="0096307B" w:rsidRPr="0096307B" w:rsidRDefault="0096307B" w:rsidP="004C39F9">
            <w:pPr>
              <w:spacing w:after="0"/>
              <w:rPr>
                <w:rFonts w:cs="Arial"/>
                <w:b/>
                <w:bCs/>
                <w:color w:val="000000"/>
                <w:lang w:val="en-US"/>
              </w:rPr>
            </w:pPr>
            <w:r w:rsidRPr="0096307B">
              <w:rPr>
                <w:rFonts w:cs="Arial"/>
                <w:color w:val="000000"/>
                <w:lang w:val="en-US"/>
              </w:rPr>
              <w:t>73-76</w:t>
            </w:r>
          </w:p>
        </w:tc>
        <w:tc>
          <w:tcPr>
            <w:tcW w:w="1440" w:type="dxa"/>
          </w:tcPr>
          <w:p w14:paraId="3ED73C35" w14:textId="77777777" w:rsidR="0096307B" w:rsidRPr="0096307B" w:rsidRDefault="0096307B" w:rsidP="004C39F9">
            <w:pPr>
              <w:spacing w:after="0"/>
              <w:rPr>
                <w:rFonts w:cs="Arial"/>
                <w:b/>
                <w:bCs/>
                <w:color w:val="000000"/>
                <w:lang w:val="en-US"/>
              </w:rPr>
            </w:pPr>
            <w:r w:rsidRPr="0096307B">
              <w:rPr>
                <w:rFonts w:cs="Arial"/>
                <w:color w:val="000000"/>
                <w:lang w:val="en-US"/>
              </w:rPr>
              <w:t>B</w:t>
            </w:r>
          </w:p>
        </w:tc>
      </w:tr>
      <w:tr w:rsidR="0096307B" w:rsidRPr="0096307B" w14:paraId="02B6F726" w14:textId="77777777" w:rsidTr="0096307B">
        <w:trPr>
          <w:cantSplit/>
        </w:trPr>
        <w:tc>
          <w:tcPr>
            <w:tcW w:w="1440" w:type="dxa"/>
          </w:tcPr>
          <w:p w14:paraId="08B714A8" w14:textId="77777777" w:rsidR="0096307B" w:rsidRPr="0096307B" w:rsidRDefault="0096307B" w:rsidP="004C39F9">
            <w:pPr>
              <w:spacing w:after="0"/>
              <w:rPr>
                <w:rFonts w:cs="Arial"/>
                <w:b/>
                <w:bCs/>
                <w:color w:val="000000"/>
                <w:lang w:val="en-US"/>
              </w:rPr>
            </w:pPr>
            <w:r w:rsidRPr="0096307B">
              <w:rPr>
                <w:rFonts w:cs="Arial"/>
                <w:color w:val="000000"/>
                <w:lang w:val="en-US"/>
              </w:rPr>
              <w:t>70-72</w:t>
            </w:r>
          </w:p>
        </w:tc>
        <w:tc>
          <w:tcPr>
            <w:tcW w:w="1440" w:type="dxa"/>
          </w:tcPr>
          <w:p w14:paraId="72A0179E" w14:textId="77777777" w:rsidR="0096307B" w:rsidRPr="0096307B" w:rsidRDefault="0096307B" w:rsidP="004C39F9">
            <w:pPr>
              <w:spacing w:after="0"/>
              <w:rPr>
                <w:rFonts w:cs="Arial"/>
                <w:b/>
                <w:bCs/>
                <w:color w:val="000000"/>
                <w:lang w:val="en-US"/>
              </w:rPr>
            </w:pPr>
            <w:r w:rsidRPr="0096307B">
              <w:rPr>
                <w:rFonts w:cs="Arial"/>
                <w:color w:val="000000"/>
                <w:lang w:val="en-US"/>
              </w:rPr>
              <w:t>B-</w:t>
            </w:r>
          </w:p>
        </w:tc>
      </w:tr>
      <w:tr w:rsidR="0096307B" w:rsidRPr="0096307B" w14:paraId="0D7EA227" w14:textId="77777777" w:rsidTr="0096307B">
        <w:trPr>
          <w:cantSplit/>
        </w:trPr>
        <w:tc>
          <w:tcPr>
            <w:tcW w:w="1440" w:type="dxa"/>
          </w:tcPr>
          <w:p w14:paraId="40340BE6" w14:textId="77777777" w:rsidR="0096307B" w:rsidRPr="0096307B" w:rsidRDefault="0096307B" w:rsidP="004C39F9">
            <w:pPr>
              <w:spacing w:after="0"/>
              <w:rPr>
                <w:rFonts w:cs="Arial"/>
                <w:b/>
                <w:bCs/>
                <w:color w:val="000000"/>
                <w:lang w:val="en-US"/>
              </w:rPr>
            </w:pPr>
            <w:r w:rsidRPr="0096307B">
              <w:rPr>
                <w:rFonts w:cs="Arial"/>
                <w:color w:val="000000"/>
                <w:lang w:val="en-US"/>
              </w:rPr>
              <w:t>67-69</w:t>
            </w:r>
          </w:p>
        </w:tc>
        <w:tc>
          <w:tcPr>
            <w:tcW w:w="1440" w:type="dxa"/>
          </w:tcPr>
          <w:p w14:paraId="27B95F02" w14:textId="77777777" w:rsidR="0096307B" w:rsidRPr="0096307B" w:rsidRDefault="0096307B" w:rsidP="004C39F9">
            <w:pPr>
              <w:spacing w:after="0"/>
              <w:rPr>
                <w:rFonts w:cs="Arial"/>
                <w:b/>
                <w:bCs/>
                <w:color w:val="000000"/>
                <w:lang w:val="en-US"/>
              </w:rPr>
            </w:pPr>
            <w:r w:rsidRPr="0096307B">
              <w:rPr>
                <w:rFonts w:cs="Arial"/>
                <w:color w:val="000000"/>
                <w:lang w:val="en-US"/>
              </w:rPr>
              <w:t>C+</w:t>
            </w:r>
          </w:p>
        </w:tc>
      </w:tr>
      <w:tr w:rsidR="0096307B" w:rsidRPr="0096307B" w14:paraId="561FCF5B" w14:textId="77777777" w:rsidTr="0096307B">
        <w:trPr>
          <w:cantSplit/>
        </w:trPr>
        <w:tc>
          <w:tcPr>
            <w:tcW w:w="1440" w:type="dxa"/>
          </w:tcPr>
          <w:p w14:paraId="4E1F5E26" w14:textId="77777777" w:rsidR="0096307B" w:rsidRPr="0096307B" w:rsidRDefault="0096307B" w:rsidP="004C39F9">
            <w:pPr>
              <w:spacing w:after="0"/>
              <w:rPr>
                <w:rFonts w:cs="Arial"/>
                <w:b/>
                <w:bCs/>
                <w:color w:val="000000"/>
                <w:lang w:val="en-US"/>
              </w:rPr>
            </w:pPr>
            <w:r w:rsidRPr="0096307B">
              <w:rPr>
                <w:rFonts w:cs="Arial"/>
                <w:color w:val="000000"/>
                <w:lang w:val="en-US"/>
              </w:rPr>
              <w:t>63-66</w:t>
            </w:r>
          </w:p>
        </w:tc>
        <w:tc>
          <w:tcPr>
            <w:tcW w:w="1440" w:type="dxa"/>
          </w:tcPr>
          <w:p w14:paraId="246BC98C" w14:textId="77777777" w:rsidR="0096307B" w:rsidRPr="0096307B" w:rsidRDefault="0096307B" w:rsidP="004C39F9">
            <w:pPr>
              <w:spacing w:after="0"/>
              <w:rPr>
                <w:rFonts w:cs="Arial"/>
                <w:b/>
                <w:bCs/>
                <w:color w:val="000000"/>
                <w:lang w:val="en-US"/>
              </w:rPr>
            </w:pPr>
            <w:r w:rsidRPr="0096307B">
              <w:rPr>
                <w:rFonts w:cs="Arial"/>
                <w:color w:val="000000"/>
                <w:lang w:val="en-US"/>
              </w:rPr>
              <w:t>C</w:t>
            </w:r>
          </w:p>
        </w:tc>
      </w:tr>
      <w:tr w:rsidR="0096307B" w:rsidRPr="0096307B" w14:paraId="7246181D" w14:textId="77777777" w:rsidTr="0096307B">
        <w:trPr>
          <w:cantSplit/>
        </w:trPr>
        <w:tc>
          <w:tcPr>
            <w:tcW w:w="1440" w:type="dxa"/>
          </w:tcPr>
          <w:p w14:paraId="1D62CB8C" w14:textId="77777777" w:rsidR="0096307B" w:rsidRPr="0096307B" w:rsidRDefault="0096307B" w:rsidP="004C39F9">
            <w:pPr>
              <w:spacing w:after="0"/>
              <w:rPr>
                <w:rFonts w:cs="Arial"/>
                <w:b/>
                <w:bCs/>
                <w:color w:val="000000"/>
                <w:lang w:val="en-US"/>
              </w:rPr>
            </w:pPr>
            <w:r w:rsidRPr="0096307B">
              <w:rPr>
                <w:rFonts w:cs="Arial"/>
                <w:color w:val="000000"/>
                <w:lang w:val="en-US"/>
              </w:rPr>
              <w:t>60-62</w:t>
            </w:r>
          </w:p>
        </w:tc>
        <w:tc>
          <w:tcPr>
            <w:tcW w:w="1440" w:type="dxa"/>
          </w:tcPr>
          <w:p w14:paraId="72278C81" w14:textId="77777777" w:rsidR="0096307B" w:rsidRPr="0096307B" w:rsidRDefault="0096307B" w:rsidP="004C39F9">
            <w:pPr>
              <w:spacing w:after="0"/>
              <w:rPr>
                <w:rFonts w:cs="Arial"/>
                <w:b/>
                <w:bCs/>
                <w:color w:val="000000"/>
                <w:lang w:val="en-US"/>
              </w:rPr>
            </w:pPr>
            <w:r w:rsidRPr="0096307B">
              <w:rPr>
                <w:rFonts w:cs="Arial"/>
                <w:color w:val="000000"/>
                <w:lang w:val="en-US"/>
              </w:rPr>
              <w:t>C-</w:t>
            </w:r>
          </w:p>
        </w:tc>
      </w:tr>
      <w:tr w:rsidR="0096307B" w:rsidRPr="0096307B" w14:paraId="372FD910" w14:textId="77777777" w:rsidTr="0096307B">
        <w:trPr>
          <w:cantSplit/>
        </w:trPr>
        <w:tc>
          <w:tcPr>
            <w:tcW w:w="1440" w:type="dxa"/>
          </w:tcPr>
          <w:p w14:paraId="0617F611" w14:textId="77777777" w:rsidR="0096307B" w:rsidRPr="0096307B" w:rsidRDefault="0096307B" w:rsidP="004C39F9">
            <w:pPr>
              <w:spacing w:after="0"/>
              <w:rPr>
                <w:rFonts w:cs="Arial"/>
                <w:b/>
                <w:bCs/>
                <w:color w:val="000000"/>
                <w:lang w:val="en-US"/>
              </w:rPr>
            </w:pPr>
            <w:r w:rsidRPr="0096307B">
              <w:rPr>
                <w:rFonts w:cs="Arial"/>
                <w:color w:val="000000"/>
                <w:lang w:val="en-US"/>
              </w:rPr>
              <w:t>57-59</w:t>
            </w:r>
          </w:p>
        </w:tc>
        <w:tc>
          <w:tcPr>
            <w:tcW w:w="1440" w:type="dxa"/>
          </w:tcPr>
          <w:p w14:paraId="6047A272" w14:textId="77777777" w:rsidR="0096307B" w:rsidRPr="0096307B" w:rsidRDefault="0096307B" w:rsidP="004C39F9">
            <w:pPr>
              <w:spacing w:after="0"/>
              <w:rPr>
                <w:rFonts w:cs="Arial"/>
                <w:b/>
                <w:bCs/>
                <w:color w:val="000000"/>
                <w:lang w:val="en-US"/>
              </w:rPr>
            </w:pPr>
            <w:r w:rsidRPr="0096307B">
              <w:rPr>
                <w:rFonts w:cs="Arial"/>
                <w:color w:val="000000"/>
                <w:lang w:val="en-US"/>
              </w:rPr>
              <w:t>D+</w:t>
            </w:r>
          </w:p>
        </w:tc>
      </w:tr>
      <w:tr w:rsidR="0096307B" w:rsidRPr="0096307B" w14:paraId="63D00CA7" w14:textId="77777777" w:rsidTr="0096307B">
        <w:trPr>
          <w:cantSplit/>
        </w:trPr>
        <w:tc>
          <w:tcPr>
            <w:tcW w:w="1440" w:type="dxa"/>
          </w:tcPr>
          <w:p w14:paraId="41A718FF" w14:textId="77777777" w:rsidR="0096307B" w:rsidRPr="0096307B" w:rsidRDefault="0096307B" w:rsidP="004C39F9">
            <w:pPr>
              <w:spacing w:after="0"/>
              <w:rPr>
                <w:rFonts w:cs="Arial"/>
                <w:b/>
                <w:bCs/>
                <w:color w:val="000000"/>
                <w:lang w:val="en-US"/>
              </w:rPr>
            </w:pPr>
            <w:r w:rsidRPr="0096307B">
              <w:rPr>
                <w:rFonts w:cs="Arial"/>
                <w:color w:val="000000"/>
                <w:lang w:val="en-US"/>
              </w:rPr>
              <w:t>53-56</w:t>
            </w:r>
          </w:p>
        </w:tc>
        <w:tc>
          <w:tcPr>
            <w:tcW w:w="1440" w:type="dxa"/>
          </w:tcPr>
          <w:p w14:paraId="4276D4D7" w14:textId="77777777" w:rsidR="0096307B" w:rsidRPr="0096307B" w:rsidRDefault="0096307B" w:rsidP="004C39F9">
            <w:pPr>
              <w:spacing w:after="0"/>
              <w:rPr>
                <w:rFonts w:cs="Arial"/>
                <w:b/>
                <w:bCs/>
                <w:color w:val="000000"/>
                <w:lang w:val="en-US"/>
              </w:rPr>
            </w:pPr>
            <w:r w:rsidRPr="0096307B">
              <w:rPr>
                <w:rFonts w:cs="Arial"/>
                <w:color w:val="000000"/>
                <w:lang w:val="en-US"/>
              </w:rPr>
              <w:t>D</w:t>
            </w:r>
          </w:p>
        </w:tc>
      </w:tr>
      <w:tr w:rsidR="0096307B" w:rsidRPr="0096307B" w14:paraId="2FE1E02F" w14:textId="77777777" w:rsidTr="0096307B">
        <w:trPr>
          <w:cantSplit/>
        </w:trPr>
        <w:tc>
          <w:tcPr>
            <w:tcW w:w="1440" w:type="dxa"/>
          </w:tcPr>
          <w:p w14:paraId="3F82469F" w14:textId="77777777" w:rsidR="0096307B" w:rsidRPr="0096307B" w:rsidRDefault="0096307B" w:rsidP="004C39F9">
            <w:pPr>
              <w:spacing w:after="0"/>
              <w:rPr>
                <w:rFonts w:cs="Arial"/>
                <w:b/>
                <w:bCs/>
                <w:color w:val="000000"/>
                <w:lang w:val="en-US"/>
              </w:rPr>
            </w:pPr>
            <w:r w:rsidRPr="0096307B">
              <w:rPr>
                <w:rFonts w:cs="Arial"/>
                <w:color w:val="000000"/>
                <w:lang w:val="en-US"/>
              </w:rPr>
              <w:t>50-52</w:t>
            </w:r>
          </w:p>
        </w:tc>
        <w:tc>
          <w:tcPr>
            <w:tcW w:w="1440" w:type="dxa"/>
          </w:tcPr>
          <w:p w14:paraId="03DC2772" w14:textId="77777777" w:rsidR="0096307B" w:rsidRPr="0096307B" w:rsidRDefault="0096307B" w:rsidP="004C39F9">
            <w:pPr>
              <w:spacing w:after="0"/>
              <w:rPr>
                <w:rFonts w:cs="Arial"/>
                <w:b/>
                <w:bCs/>
                <w:color w:val="000000"/>
                <w:lang w:val="en-US"/>
              </w:rPr>
            </w:pPr>
            <w:r w:rsidRPr="0096307B">
              <w:rPr>
                <w:rFonts w:cs="Arial"/>
                <w:color w:val="000000"/>
                <w:lang w:val="en-US"/>
              </w:rPr>
              <w:t>D-</w:t>
            </w:r>
          </w:p>
        </w:tc>
      </w:tr>
      <w:tr w:rsidR="0096307B" w:rsidRPr="0096307B" w14:paraId="1DA6B9BA" w14:textId="77777777" w:rsidTr="0096307B">
        <w:trPr>
          <w:cantSplit/>
        </w:trPr>
        <w:tc>
          <w:tcPr>
            <w:tcW w:w="1440" w:type="dxa"/>
          </w:tcPr>
          <w:p w14:paraId="07624584" w14:textId="77777777" w:rsidR="0096307B" w:rsidRPr="0096307B" w:rsidRDefault="0096307B" w:rsidP="004C39F9">
            <w:pPr>
              <w:spacing w:after="0"/>
              <w:rPr>
                <w:rFonts w:cs="Arial"/>
                <w:b/>
                <w:bCs/>
                <w:color w:val="000000"/>
                <w:lang w:val="en-US"/>
              </w:rPr>
            </w:pPr>
            <w:r w:rsidRPr="0096307B">
              <w:rPr>
                <w:rFonts w:cs="Arial"/>
                <w:color w:val="000000"/>
                <w:lang w:val="en-US"/>
              </w:rPr>
              <w:t>0-49</w:t>
            </w:r>
          </w:p>
        </w:tc>
        <w:tc>
          <w:tcPr>
            <w:tcW w:w="1440" w:type="dxa"/>
          </w:tcPr>
          <w:p w14:paraId="601195A5" w14:textId="77777777" w:rsidR="0096307B" w:rsidRPr="0096307B" w:rsidRDefault="0096307B" w:rsidP="004C39F9">
            <w:pPr>
              <w:spacing w:after="0"/>
              <w:rPr>
                <w:rFonts w:cs="Arial"/>
                <w:b/>
                <w:bCs/>
                <w:color w:val="000000"/>
                <w:lang w:val="en-US"/>
              </w:rPr>
            </w:pPr>
            <w:r w:rsidRPr="0096307B">
              <w:rPr>
                <w:rFonts w:cs="Arial"/>
                <w:color w:val="000000"/>
                <w:lang w:val="en-US"/>
              </w:rPr>
              <w:t>F</w:t>
            </w:r>
          </w:p>
        </w:tc>
      </w:tr>
    </w:tbl>
    <w:p w14:paraId="2EF9D49E" w14:textId="77777777" w:rsidR="00C1114B" w:rsidRDefault="00C1114B" w:rsidP="008E2CC8">
      <w:pPr>
        <w:pStyle w:val="Heading2"/>
      </w:pPr>
      <w:bookmarkStart w:id="25" w:name="_Toc515350085"/>
      <w:bookmarkStart w:id="26" w:name="_Toc515350826"/>
    </w:p>
    <w:p w14:paraId="0FC171FD" w14:textId="77777777" w:rsidR="009F7FC2" w:rsidRDefault="008E2CC8" w:rsidP="008E2CC8">
      <w:pPr>
        <w:pStyle w:val="Heading2"/>
      </w:pPr>
      <w:r>
        <w:t>Avenue to Learn</w:t>
      </w:r>
      <w:bookmarkEnd w:id="25"/>
      <w:bookmarkEnd w:id="26"/>
    </w:p>
    <w:p w14:paraId="0B3EB9F9" w14:textId="77777777" w:rsidR="008E2CC8" w:rsidRPr="008E2CC8" w:rsidRDefault="008E2CC8" w:rsidP="008E2CC8">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451E11B6" w14:textId="77777777" w:rsidR="00A05C89" w:rsidRDefault="00A05C89" w:rsidP="009F7FC2">
      <w:pPr>
        <w:pStyle w:val="Heading1"/>
      </w:pPr>
      <w:bookmarkStart w:id="27" w:name="_Toc515350828"/>
      <w:r>
        <w:t>University Policies</w:t>
      </w:r>
      <w:bookmarkEnd w:id="27"/>
    </w:p>
    <w:p w14:paraId="2D9A46C7" w14:textId="77777777" w:rsidR="00A05C89" w:rsidRDefault="00A05C89" w:rsidP="008E2CC8">
      <w:pPr>
        <w:pStyle w:val="Heading2"/>
      </w:pPr>
      <w:bookmarkStart w:id="28" w:name="_Toc515350829"/>
      <w:r>
        <w:t>Academic Integrity Statement</w:t>
      </w:r>
      <w:bookmarkEnd w:id="28"/>
    </w:p>
    <w:p w14:paraId="1299FF63" w14:textId="77777777" w:rsidR="00B5115D" w:rsidRDefault="00B5115D" w:rsidP="00B5115D">
      <w:r>
        <w:t xml:space="preserve">You are expected to exhibit honesty and use ethical behavior in all aspects of the learning process. Academic credentials you earn are rooted in principles of honesty and academic integrity. </w:t>
      </w:r>
    </w:p>
    <w:p w14:paraId="38E72A32" w14:textId="77777777" w:rsidR="00B5115D" w:rsidRDefault="00B5115D" w:rsidP="00B5115D">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174A809B" w14:textId="77777777" w:rsidR="00B5115D" w:rsidRDefault="00B5115D" w:rsidP="00B5115D">
      <w:r>
        <w:t xml:space="preserve">It is your responsibility to understand what constitutes academic dishonesty. For information on the various types of academic dishonesty please refer to the Academic Integrity Policy, located at </w:t>
      </w:r>
      <w:hyperlink r:id="rId10" w:history="1">
        <w:r w:rsidRPr="00E653D0">
          <w:rPr>
            <w:rStyle w:val="Hyperlink"/>
          </w:rPr>
          <w:t>www.mcmaster.ca/academicintegrity</w:t>
        </w:r>
      </w:hyperlink>
      <w:r>
        <w:t xml:space="preserve">. </w:t>
      </w:r>
    </w:p>
    <w:p w14:paraId="203475E1" w14:textId="77777777" w:rsidR="00B5115D" w:rsidRDefault="00B5115D" w:rsidP="00B5115D">
      <w:r>
        <w:t>The following illustrates only three forms of academic dishonesty:</w:t>
      </w:r>
    </w:p>
    <w:p w14:paraId="179AFBBA" w14:textId="77777777" w:rsidR="00B5115D" w:rsidRDefault="00B5115D" w:rsidP="00B5115D">
      <w:pPr>
        <w:pStyle w:val="ListParagraph"/>
        <w:numPr>
          <w:ilvl w:val="0"/>
          <w:numId w:val="5"/>
        </w:numPr>
      </w:pPr>
      <w:r>
        <w:t xml:space="preserve">Plagiarism, e.g. the submission of work that is not one’s own or for which credit has been obtained. </w:t>
      </w:r>
    </w:p>
    <w:p w14:paraId="2FB7D0E2" w14:textId="77777777" w:rsidR="00B5115D" w:rsidRDefault="00B5115D" w:rsidP="00B5115D">
      <w:pPr>
        <w:pStyle w:val="ListParagraph"/>
        <w:numPr>
          <w:ilvl w:val="0"/>
          <w:numId w:val="5"/>
        </w:numPr>
      </w:pPr>
      <w:r>
        <w:t>Improper collaboration in group work.</w:t>
      </w:r>
    </w:p>
    <w:p w14:paraId="39D53E6D" w14:textId="77777777" w:rsidR="00B5115D" w:rsidRDefault="00B5115D" w:rsidP="00B5115D">
      <w:pPr>
        <w:pStyle w:val="ListParagraph"/>
        <w:numPr>
          <w:ilvl w:val="0"/>
          <w:numId w:val="5"/>
        </w:numPr>
      </w:pPr>
      <w:r>
        <w:t>Copying or using unauthorized aids in tests and examinations.</w:t>
      </w:r>
    </w:p>
    <w:p w14:paraId="415E8911" w14:textId="77777777" w:rsidR="00C1114B" w:rsidRPr="00B5115D" w:rsidRDefault="00C1114B" w:rsidP="00C1114B">
      <w:pPr>
        <w:pStyle w:val="ListParagraph"/>
      </w:pPr>
    </w:p>
    <w:p w14:paraId="44C8AAA6" w14:textId="77777777" w:rsidR="00A05C89" w:rsidRDefault="00B5115D" w:rsidP="008E2CC8">
      <w:pPr>
        <w:pStyle w:val="Heading2"/>
      </w:pPr>
      <w:bookmarkStart w:id="29" w:name="_Toc515350830"/>
      <w:r>
        <w:t>Academic Accommodation of Students with Disabilities</w:t>
      </w:r>
      <w:bookmarkEnd w:id="29"/>
    </w:p>
    <w:p w14:paraId="61476DFB" w14:textId="77777777" w:rsidR="00B5115D" w:rsidRDefault="00B5115D" w:rsidP="00B5115D">
      <w:r>
        <w:t xml:space="preserve">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w:t>
      </w:r>
      <w:hyperlink r:id="rId11" w:history="1">
        <w:r w:rsidRPr="00E653D0">
          <w:rPr>
            <w:rStyle w:val="Hyperlink"/>
          </w:rPr>
          <w:t>sas@</w:t>
        </w:r>
        <w:r w:rsidRPr="005441FD">
          <w:rPr>
            <w:rStyle w:val="Hyperlink"/>
          </w:rPr>
          <w:t>mcmaster</w:t>
        </w:r>
        <w:r w:rsidRPr="00E653D0">
          <w:rPr>
            <w:rStyle w:val="Hyperlink"/>
          </w:rPr>
          <w:t>.ca</w:t>
        </w:r>
      </w:hyperlink>
      <w:r>
        <w:t xml:space="preserve">. For further information, consult McMaster University’s Policy for </w:t>
      </w:r>
      <w:hyperlink r:id="rId12" w:history="1">
        <w:r w:rsidRPr="00245363">
          <w:rPr>
            <w:rStyle w:val="Hyperlink"/>
          </w:rPr>
          <w:t>Academic Accommodation of Students with Disabilities.</w:t>
        </w:r>
      </w:hyperlink>
      <w:r w:rsidRPr="00245363">
        <w:t xml:space="preserve"> </w:t>
      </w:r>
    </w:p>
    <w:p w14:paraId="3D041431" w14:textId="77777777" w:rsidR="00C1114B" w:rsidRDefault="00C1114B" w:rsidP="00B5115D"/>
    <w:p w14:paraId="4662D5A4" w14:textId="77777777" w:rsidR="00C1114B" w:rsidRPr="007019EA" w:rsidRDefault="00C1114B" w:rsidP="00C1114B">
      <w:pPr>
        <w:rPr>
          <w:b/>
          <w:bCs/>
        </w:rPr>
      </w:pPr>
      <w:r w:rsidRPr="007019EA">
        <w:rPr>
          <w:b/>
          <w:bCs/>
        </w:rPr>
        <w:lastRenderedPageBreak/>
        <w:t>AODA</w:t>
      </w:r>
    </w:p>
    <w:p w14:paraId="60876CB9" w14:textId="271733F8" w:rsidR="00C1114B" w:rsidRPr="00245363" w:rsidRDefault="00C1114B" w:rsidP="00B5115D">
      <w:r w:rsidRPr="007019EA">
        <w:t xml:space="preserve">If you require this information in an alternate/accessible format, please contact Marcia Furtado at 905-525-9140 extension 24423 or email </w:t>
      </w:r>
      <w:hyperlink r:id="rId13" w:history="1">
        <w:r w:rsidRPr="007019EA">
          <w:rPr>
            <w:rStyle w:val="Hyperlink"/>
          </w:rPr>
          <w:t>furtam1@mcmaster.ca</w:t>
        </w:r>
      </w:hyperlink>
    </w:p>
    <w:p w14:paraId="0C53218F" w14:textId="77777777" w:rsidR="004C39F9" w:rsidRPr="00B80FBE" w:rsidRDefault="004C39F9" w:rsidP="004C39F9">
      <w:pPr>
        <w:keepNext/>
        <w:widowControl w:val="0"/>
        <w:tabs>
          <w:tab w:val="left" w:pos="-1152"/>
          <w:tab w:val="left" w:pos="-568"/>
          <w:tab w:val="left" w:pos="3240"/>
          <w:tab w:val="left" w:pos="5040"/>
          <w:tab w:val="left" w:pos="7352"/>
          <w:tab w:val="left" w:pos="8072"/>
          <w:tab w:val="left" w:pos="8792"/>
        </w:tabs>
        <w:autoSpaceDE w:val="0"/>
        <w:autoSpaceDN w:val="0"/>
        <w:adjustRightInd w:val="0"/>
        <w:spacing w:after="0" w:line="240" w:lineRule="auto"/>
        <w:outlineLvl w:val="1"/>
        <w:rPr>
          <w:rFonts w:eastAsia="Times New Roman" w:cs="Arial"/>
          <w:b/>
          <w:bCs/>
          <w:sz w:val="26"/>
          <w:szCs w:val="26"/>
          <w:lang w:val="en-GB"/>
        </w:rPr>
      </w:pPr>
      <w:bookmarkStart w:id="30" w:name="_Toc515350831"/>
      <w:bookmarkStart w:id="31" w:name="_Toc515348089"/>
      <w:r w:rsidRPr="00B80FBE">
        <w:rPr>
          <w:rFonts w:eastAsia="Times New Roman" w:cs="Arial"/>
          <w:b/>
          <w:bCs/>
          <w:sz w:val="26"/>
          <w:szCs w:val="26"/>
          <w:lang w:val="en-GB"/>
        </w:rPr>
        <w:t>Religious, Indigenous and Spiritual Observances (RISO)</w:t>
      </w:r>
      <w:bookmarkEnd w:id="30"/>
    </w:p>
    <w:p w14:paraId="6C3B2996" w14:textId="77777777" w:rsidR="004C39F9" w:rsidRPr="00245363" w:rsidRDefault="004C39F9" w:rsidP="004C39F9">
      <w:pPr>
        <w:spacing w:after="0" w:line="240" w:lineRule="auto"/>
        <w:rPr>
          <w:rFonts w:eastAsia="Times New Roman" w:cs="Arial"/>
          <w:color w:val="000000"/>
          <w:szCs w:val="24"/>
        </w:rPr>
      </w:pPr>
      <w:r w:rsidRPr="00245363">
        <w:rPr>
          <w:rFonts w:eastAsia="Times New Roman" w:cs="Arial"/>
          <w:color w:val="000000"/>
          <w:szCs w:val="24"/>
        </w:rPr>
        <w:t xml:space="preserve">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 </w:t>
      </w:r>
    </w:p>
    <w:p w14:paraId="34B75A00" w14:textId="77777777" w:rsidR="004C39F9" w:rsidRPr="00245363" w:rsidRDefault="004C39F9" w:rsidP="004C39F9">
      <w:pPr>
        <w:spacing w:after="0" w:line="240" w:lineRule="auto"/>
        <w:rPr>
          <w:rFonts w:eastAsia="Times New Roman" w:cs="Arial"/>
          <w:color w:val="000000"/>
          <w:szCs w:val="24"/>
        </w:rPr>
      </w:pPr>
    </w:p>
    <w:p w14:paraId="79048B3D" w14:textId="77777777" w:rsidR="004C39F9" w:rsidRPr="004C39F9" w:rsidRDefault="004C39F9" w:rsidP="004C39F9">
      <w:pPr>
        <w:spacing w:after="0" w:line="240" w:lineRule="auto"/>
        <w:rPr>
          <w:rFonts w:eastAsia="Times New Roman" w:cs="Arial"/>
          <w:color w:val="000000"/>
          <w:szCs w:val="24"/>
        </w:rPr>
      </w:pPr>
      <w:r w:rsidRPr="00245363">
        <w:rPr>
          <w:rFonts w:eastAsia="Times New Roman" w:cs="Arial"/>
          <w:color w:val="000000"/>
          <w:szCs w:val="24"/>
        </w:rPr>
        <w:t xml:space="preserve">Please review the </w:t>
      </w:r>
      <w:hyperlink r:id="rId14" w:history="1">
        <w:r w:rsidRPr="005441FD">
          <w:rPr>
            <w:rFonts w:eastAsia="Times New Roman" w:cs="Arial"/>
            <w:color w:val="0563C1"/>
            <w:szCs w:val="24"/>
            <w:u w:val="single"/>
          </w:rPr>
          <w:t>RISO information for students in the Faculty of Social Sciences</w:t>
        </w:r>
      </w:hyperlink>
      <w:r w:rsidRPr="00245363">
        <w:rPr>
          <w:rFonts w:eastAsia="Times New Roman" w:cs="Arial"/>
          <w:color w:val="000000"/>
          <w:szCs w:val="24"/>
        </w:rPr>
        <w:t xml:space="preserve"> about how to request accommodation.</w:t>
      </w:r>
    </w:p>
    <w:p w14:paraId="3E5E89D0" w14:textId="77777777" w:rsidR="004C39F9" w:rsidRPr="004C39F9" w:rsidRDefault="004C39F9" w:rsidP="004C39F9">
      <w:pPr>
        <w:autoSpaceDE w:val="0"/>
        <w:autoSpaceDN w:val="0"/>
        <w:adjustRightInd w:val="0"/>
        <w:spacing w:after="0" w:line="240" w:lineRule="auto"/>
        <w:rPr>
          <w:rFonts w:eastAsia="Calibri" w:cs="Arial"/>
          <w:szCs w:val="24"/>
        </w:rPr>
      </w:pPr>
    </w:p>
    <w:p w14:paraId="4BD9C4B5" w14:textId="77777777" w:rsidR="00A05C89" w:rsidRDefault="00D44602" w:rsidP="008E2CC8">
      <w:pPr>
        <w:pStyle w:val="Heading2"/>
      </w:pPr>
      <w:bookmarkStart w:id="32" w:name="_Toc515349882"/>
      <w:bookmarkStart w:id="33" w:name="_Toc515350832"/>
      <w:r>
        <w:t>Faculty of Social Sciences E-mail Communication Policy</w:t>
      </w:r>
      <w:bookmarkEnd w:id="31"/>
      <w:bookmarkEnd w:id="32"/>
      <w:bookmarkEnd w:id="33"/>
    </w:p>
    <w:p w14:paraId="7C5C2CEA" w14:textId="77777777" w:rsidR="00D44602" w:rsidRPr="00D44602" w:rsidRDefault="00D44602" w:rsidP="00D44602">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7734130D" w14:textId="77777777" w:rsidR="00535116" w:rsidRPr="00B80FBE" w:rsidRDefault="00535116" w:rsidP="00535116">
      <w:pPr>
        <w:keepNext/>
        <w:widowControl w:val="0"/>
        <w:tabs>
          <w:tab w:val="left" w:pos="-1152"/>
          <w:tab w:val="left" w:pos="-568"/>
          <w:tab w:val="left" w:pos="3240"/>
          <w:tab w:val="left" w:pos="5040"/>
          <w:tab w:val="left" w:pos="7352"/>
          <w:tab w:val="left" w:pos="8072"/>
          <w:tab w:val="left" w:pos="8792"/>
        </w:tabs>
        <w:autoSpaceDE w:val="0"/>
        <w:autoSpaceDN w:val="0"/>
        <w:adjustRightInd w:val="0"/>
        <w:spacing w:after="0" w:line="240" w:lineRule="auto"/>
        <w:outlineLvl w:val="1"/>
        <w:rPr>
          <w:rFonts w:eastAsia="Times New Roman" w:cs="Times New Roman"/>
          <w:b/>
          <w:bCs/>
          <w:sz w:val="26"/>
          <w:szCs w:val="26"/>
          <w:lang w:val="en-GB"/>
        </w:rPr>
      </w:pPr>
      <w:bookmarkStart w:id="34" w:name="_Toc479241327"/>
      <w:bookmarkStart w:id="35" w:name="_Toc515350833"/>
      <w:r w:rsidRPr="00B80FBE">
        <w:rPr>
          <w:rFonts w:eastAsia="Times New Roman" w:cs="Times New Roman"/>
          <w:b/>
          <w:bCs/>
          <w:sz w:val="26"/>
          <w:szCs w:val="26"/>
          <w:lang w:val="en-GB"/>
        </w:rPr>
        <w:t>Privacy Protection</w:t>
      </w:r>
      <w:bookmarkEnd w:id="34"/>
      <w:bookmarkEnd w:id="35"/>
      <w:r w:rsidRPr="00B80FBE">
        <w:rPr>
          <w:rFonts w:eastAsia="Times New Roman" w:cs="Times New Roman"/>
          <w:b/>
          <w:bCs/>
          <w:sz w:val="26"/>
          <w:szCs w:val="26"/>
          <w:lang w:val="en-GB"/>
        </w:rPr>
        <w:t xml:space="preserve"> </w:t>
      </w:r>
    </w:p>
    <w:p w14:paraId="23CBD847" w14:textId="77777777" w:rsidR="00535116" w:rsidRPr="00535116" w:rsidRDefault="00535116" w:rsidP="00535116">
      <w:p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14:paraId="5E34EDB0" w14:textId="77777777" w:rsidR="00535116" w:rsidRPr="00535116" w:rsidRDefault="00535116" w:rsidP="00535116">
      <w:pPr>
        <w:autoSpaceDE w:val="0"/>
        <w:autoSpaceDN w:val="0"/>
        <w:adjustRightInd w:val="0"/>
        <w:spacing w:after="0" w:line="240" w:lineRule="auto"/>
        <w:rPr>
          <w:rFonts w:eastAsia="Calibri" w:cs="Arial"/>
          <w:color w:val="000000"/>
          <w:szCs w:val="24"/>
        </w:rPr>
      </w:pPr>
    </w:p>
    <w:p w14:paraId="2F8F673C" w14:textId="77777777" w:rsidR="00535116" w:rsidRPr="00535116" w:rsidRDefault="00535116" w:rsidP="00535116">
      <w:pPr>
        <w:numPr>
          <w:ilvl w:val="0"/>
          <w:numId w:val="6"/>
        </w:num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Direct return of materials to students in class; </w:t>
      </w:r>
    </w:p>
    <w:p w14:paraId="2B782AA9" w14:textId="77777777" w:rsidR="00535116" w:rsidRPr="00535116" w:rsidRDefault="00535116" w:rsidP="00535116">
      <w:pPr>
        <w:numPr>
          <w:ilvl w:val="0"/>
          <w:numId w:val="6"/>
        </w:num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Return of materials to students during office hours; </w:t>
      </w:r>
    </w:p>
    <w:p w14:paraId="3C096246" w14:textId="77777777" w:rsidR="00535116" w:rsidRPr="00535116" w:rsidRDefault="00535116" w:rsidP="00535116">
      <w:pPr>
        <w:numPr>
          <w:ilvl w:val="0"/>
          <w:numId w:val="6"/>
        </w:num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Students attach a stamped, self-addressed envelope with assignments for return by mail; </w:t>
      </w:r>
    </w:p>
    <w:p w14:paraId="4F0BD8D7" w14:textId="77777777" w:rsidR="00535116" w:rsidRPr="00535116" w:rsidRDefault="00535116" w:rsidP="00535116">
      <w:pPr>
        <w:numPr>
          <w:ilvl w:val="0"/>
          <w:numId w:val="6"/>
        </w:num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Submit/grade/return papers electronically. </w:t>
      </w:r>
    </w:p>
    <w:p w14:paraId="148A9FE7" w14:textId="77777777" w:rsidR="00535116" w:rsidRPr="00535116" w:rsidRDefault="00535116" w:rsidP="00535116">
      <w:pPr>
        <w:autoSpaceDE w:val="0"/>
        <w:autoSpaceDN w:val="0"/>
        <w:adjustRightInd w:val="0"/>
        <w:spacing w:after="0" w:line="240" w:lineRule="auto"/>
        <w:rPr>
          <w:rFonts w:eastAsia="Calibri" w:cs="Arial"/>
          <w:color w:val="000000"/>
          <w:szCs w:val="24"/>
        </w:rPr>
      </w:pPr>
    </w:p>
    <w:p w14:paraId="252514B2" w14:textId="77777777" w:rsidR="00535116" w:rsidRDefault="00535116" w:rsidP="00535116">
      <w:p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Arrangements for the return of assignments from the options above will be finalized during the first class. </w:t>
      </w:r>
    </w:p>
    <w:p w14:paraId="403172E2" w14:textId="77777777" w:rsidR="00C1114B" w:rsidRDefault="00C1114B" w:rsidP="00535116">
      <w:pPr>
        <w:autoSpaceDE w:val="0"/>
        <w:autoSpaceDN w:val="0"/>
        <w:adjustRightInd w:val="0"/>
        <w:spacing w:after="0" w:line="240" w:lineRule="auto"/>
        <w:rPr>
          <w:rFonts w:eastAsia="Calibri" w:cs="Arial"/>
          <w:color w:val="000000"/>
          <w:szCs w:val="24"/>
        </w:rPr>
      </w:pPr>
    </w:p>
    <w:p w14:paraId="44110E02" w14:textId="77777777" w:rsidR="00C1114B" w:rsidRDefault="00C1114B" w:rsidP="00535116">
      <w:pPr>
        <w:autoSpaceDE w:val="0"/>
        <w:autoSpaceDN w:val="0"/>
        <w:adjustRightInd w:val="0"/>
        <w:spacing w:after="0" w:line="240" w:lineRule="auto"/>
        <w:rPr>
          <w:rFonts w:eastAsia="Calibri" w:cs="Arial"/>
          <w:color w:val="000000"/>
          <w:szCs w:val="24"/>
        </w:rPr>
      </w:pPr>
    </w:p>
    <w:p w14:paraId="5D534E9F" w14:textId="77777777" w:rsidR="00C1114B" w:rsidRPr="00535116" w:rsidRDefault="00C1114B" w:rsidP="00535116">
      <w:pPr>
        <w:autoSpaceDE w:val="0"/>
        <w:autoSpaceDN w:val="0"/>
        <w:adjustRightInd w:val="0"/>
        <w:spacing w:after="0" w:line="240" w:lineRule="auto"/>
        <w:rPr>
          <w:rFonts w:eastAsia="Calibri" w:cs="Arial"/>
          <w:color w:val="000000"/>
          <w:szCs w:val="24"/>
        </w:rPr>
      </w:pPr>
    </w:p>
    <w:p w14:paraId="1A97B7D9" w14:textId="77777777" w:rsidR="009F7FC2" w:rsidRDefault="00D44602" w:rsidP="00D44602">
      <w:pPr>
        <w:pStyle w:val="Heading2"/>
      </w:pPr>
      <w:bookmarkStart w:id="36" w:name="_Toc515350834"/>
      <w:r>
        <w:lastRenderedPageBreak/>
        <w:t>Course Modification</w:t>
      </w:r>
      <w:bookmarkEnd w:id="36"/>
    </w:p>
    <w:p w14:paraId="2045CA63" w14:textId="5FFC192E" w:rsidR="00A44F56" w:rsidRPr="00C1114B"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3071F5A2" w14:textId="77777777" w:rsidR="00A44F56" w:rsidRPr="00A44F56" w:rsidRDefault="00A44F56" w:rsidP="00A44F56">
      <w:pPr>
        <w:spacing w:line="240" w:lineRule="auto"/>
        <w:rPr>
          <w:rFonts w:cs="Arial"/>
          <w:b/>
        </w:rPr>
      </w:pPr>
      <w:r w:rsidRPr="00A44F56">
        <w:rPr>
          <w:rFonts w:cs="Arial"/>
          <w:b/>
        </w:rPr>
        <w:t>McMaster Student Absence Form (MSAF) policy</w:t>
      </w:r>
    </w:p>
    <w:p w14:paraId="1EE90E23" w14:textId="77777777" w:rsidR="00A44F56" w:rsidRPr="00A44F56" w:rsidRDefault="00A44F56" w:rsidP="00A44F56">
      <w:r w:rsidRPr="00A44F56">
        <w:t xml:space="preserve">In the event of an absence for medical or other reasons, students should review and follow the Academic Regulation in the Undergraduate Calendar “Requests for Relief for Missed Academic Term Work”. Please note these regulations have changed beginning Spring/Summer 2015. </w:t>
      </w:r>
    </w:p>
    <w:p w14:paraId="6DD016B9" w14:textId="77777777" w:rsidR="00A44F56" w:rsidRPr="00A44F56" w:rsidRDefault="00A44F56" w:rsidP="00A44F56">
      <w:r w:rsidRPr="00A44F56">
        <w:t xml:space="preserve">If you have any questions about the MSAF, please contact your Associate Dean’s office. </w:t>
      </w:r>
    </w:p>
    <w:p w14:paraId="6304B862" w14:textId="77777777" w:rsidR="00A44F56" w:rsidRPr="00A44F56" w:rsidRDefault="007F3A31" w:rsidP="00A44F56">
      <w:hyperlink r:id="rId15" w:anchor="Requests_for_Relief_for_Missed_Academic_Term_Work" w:history="1">
        <w:r w:rsidR="00A44F56" w:rsidRPr="00A44F56">
          <w:rPr>
            <w:rStyle w:val="Hyperlink"/>
            <w:rFonts w:cs="Arial"/>
            <w:szCs w:val="24"/>
          </w:rPr>
          <w:t>http://academiccalendars.romcmaster.ca/content.php?catoid=11&amp;navoid=1698#Requests_for_Relief_for_Missed_Academic_Term_Work</w:t>
        </w:r>
      </w:hyperlink>
      <w:r w:rsidR="00A44F56" w:rsidRPr="00A44F56">
        <w:t xml:space="preserve">  </w:t>
      </w:r>
    </w:p>
    <w:p w14:paraId="47226723" w14:textId="77777777" w:rsidR="00A44F56" w:rsidRPr="00734A7D" w:rsidRDefault="00A44F56" w:rsidP="00A44F56">
      <w:pPr>
        <w:spacing w:line="240" w:lineRule="auto"/>
        <w:rPr>
          <w:rFonts w:eastAsia="Times New Roman"/>
          <w:lang w:eastAsia="en-CA"/>
        </w:rPr>
      </w:pPr>
      <w:r w:rsidRPr="00734A7D">
        <w:rPr>
          <w:rFonts w:eastAsia="Times New Roman"/>
          <w:b/>
          <w:lang w:eastAsia="en-CA"/>
        </w:rPr>
        <w:t xml:space="preserve">Academic Skills Counselling </w:t>
      </w:r>
      <w:r w:rsidRPr="00734A7D">
        <w:rPr>
          <w:rFonts w:eastAsia="Times New Roman"/>
          <w:lang w:eastAsia="en-CA"/>
        </w:rPr>
        <w:t>and</w:t>
      </w:r>
      <w:r w:rsidRPr="00734A7D">
        <w:rPr>
          <w:rFonts w:eastAsia="Times New Roman"/>
          <w:b/>
          <w:lang w:eastAsia="en-CA"/>
        </w:rPr>
        <w:t xml:space="preserve"> Services for Students with Disabilities</w:t>
      </w:r>
      <w:r w:rsidRPr="00734A7D">
        <w:rPr>
          <w:rFonts w:eastAsia="Times New Roman"/>
          <w:lang w:eastAsia="en-CA"/>
        </w:rPr>
        <w:t xml:space="preserve"> are available through the </w:t>
      </w:r>
      <w:r w:rsidRPr="00734A7D">
        <w:rPr>
          <w:rFonts w:eastAsia="Times New Roman"/>
          <w:u w:val="single"/>
          <w:lang w:eastAsia="en-CA"/>
        </w:rPr>
        <w:t>Student Accessibility Services</w:t>
      </w:r>
      <w:r w:rsidRPr="00734A7D">
        <w:rPr>
          <w:rFonts w:eastAsia="Times New Roman"/>
          <w:lang w:eastAsia="en-CA"/>
        </w:rPr>
        <w:t xml:space="preserve"> (SAS)</w:t>
      </w:r>
    </w:p>
    <w:p w14:paraId="0DDB73E6" w14:textId="77777777" w:rsidR="00A44F56" w:rsidRPr="00A44F56" w:rsidRDefault="00A44F56" w:rsidP="00A44F56">
      <w:pPr>
        <w:spacing w:line="240" w:lineRule="auto"/>
        <w:rPr>
          <w:rFonts w:eastAsia="Times New Roman"/>
          <w:u w:val="single"/>
          <w:lang w:eastAsia="en-CA"/>
        </w:rPr>
      </w:pPr>
      <w:r w:rsidRPr="00734A7D">
        <w:rPr>
          <w:rFonts w:eastAsia="Times New Roman"/>
          <w:lang w:eastAsia="en-CA"/>
        </w:rPr>
        <w:t>Tel: 905-525-9140 x28652</w:t>
      </w:r>
      <w:r w:rsidRPr="00734A7D">
        <w:rPr>
          <w:rFonts w:eastAsia="Times New Roman"/>
          <w:lang w:eastAsia="en-CA"/>
        </w:rPr>
        <w:tab/>
        <w:t xml:space="preserve">Email: </w:t>
      </w:r>
      <w:hyperlink r:id="rId16" w:history="1">
        <w:r w:rsidRPr="00734A7D">
          <w:rPr>
            <w:rStyle w:val="Hyperlink"/>
            <w:rFonts w:eastAsia="Times New Roman"/>
            <w:lang w:eastAsia="en-CA"/>
          </w:rPr>
          <w:t>sas@mcmaster.ca</w:t>
        </w:r>
      </w:hyperlink>
      <w:r w:rsidRPr="00734A7D">
        <w:rPr>
          <w:rFonts w:eastAsia="Times New Roman"/>
          <w:lang w:eastAsia="en-CA"/>
        </w:rPr>
        <w:tab/>
        <w:t xml:space="preserve">Website: </w:t>
      </w:r>
      <w:hyperlink r:id="rId17" w:history="1">
        <w:r w:rsidRPr="00734A7D">
          <w:rPr>
            <w:rStyle w:val="Hyperlink"/>
            <w:rFonts w:eastAsia="Times New Roman"/>
            <w:lang w:eastAsia="en-CA"/>
          </w:rPr>
          <w:t>http://sas.mcmaster.ca</w:t>
        </w:r>
      </w:hyperlink>
      <w:r w:rsidRPr="00734A7D">
        <w:rPr>
          <w:rFonts w:eastAsia="Times New Roman"/>
          <w:u w:val="single"/>
          <w:lang w:eastAsia="en-CA"/>
        </w:rPr>
        <w:t xml:space="preserve"> </w:t>
      </w:r>
    </w:p>
    <w:p w14:paraId="36F9EB4A" w14:textId="77777777" w:rsidR="00A44F56" w:rsidRPr="00734A7D" w:rsidRDefault="00A44F56" w:rsidP="00A44F56">
      <w:pPr>
        <w:spacing w:line="240" w:lineRule="auto"/>
        <w:outlineLvl w:val="0"/>
        <w:rPr>
          <w:b/>
        </w:rPr>
      </w:pPr>
      <w:r w:rsidRPr="00734A7D">
        <w:rPr>
          <w:b/>
        </w:rPr>
        <w:t>Academic Dishonesty</w:t>
      </w:r>
    </w:p>
    <w:p w14:paraId="2CC43A38" w14:textId="77777777" w:rsidR="00A44F56" w:rsidRPr="00734A7D" w:rsidRDefault="00A44F56" w:rsidP="00A44F56">
      <w:pPr>
        <w:spacing w:line="240" w:lineRule="auto"/>
      </w:pPr>
      <w:r w:rsidRPr="00734A7D">
        <w:t xml:space="preserve">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 </w:t>
      </w:r>
    </w:p>
    <w:p w14:paraId="7EFA42FE" w14:textId="77777777" w:rsidR="00A44F56" w:rsidRPr="00734A7D" w:rsidRDefault="00A44F56" w:rsidP="00A44F56">
      <w:pPr>
        <w:spacing w:line="240" w:lineRule="auto"/>
      </w:pPr>
      <w:r w:rsidRPr="00734A7D">
        <w:t xml:space="preserve">It is your responsibility to understand what constitutes academic dishonesty. For information on the various kinds of academic dishonesty please refer to the Academic Integrity Policy, Appendix 3, </w:t>
      </w:r>
      <w:hyperlink r:id="rId18" w:history="1">
        <w:r w:rsidRPr="00734A7D">
          <w:rPr>
            <w:rStyle w:val="Hyperlink"/>
          </w:rPr>
          <w:t>www.mcmaster.ca/senate/academic/ac integrity.htm</w:t>
        </w:r>
      </w:hyperlink>
      <w:r w:rsidRPr="00734A7D">
        <w:t xml:space="preserve"> </w:t>
      </w:r>
    </w:p>
    <w:p w14:paraId="61E90381" w14:textId="77777777" w:rsidR="00A44F56" w:rsidRPr="00A44F56" w:rsidRDefault="00A44F56" w:rsidP="00A44F56">
      <w:pPr>
        <w:spacing w:line="240" w:lineRule="auto"/>
        <w:rPr>
          <w:szCs w:val="24"/>
        </w:rPr>
      </w:pPr>
      <w:r w:rsidRPr="00A44F56">
        <w:rPr>
          <w:szCs w:val="24"/>
        </w:rPr>
        <w:t>The following illustrates only three forms of academic dishonesty:</w:t>
      </w:r>
    </w:p>
    <w:p w14:paraId="4338682B" w14:textId="77777777" w:rsidR="00A44F56" w:rsidRPr="00A44F56" w:rsidRDefault="00A44F56" w:rsidP="00A44F56">
      <w:pPr>
        <w:pStyle w:val="ListParagraph"/>
        <w:numPr>
          <w:ilvl w:val="0"/>
          <w:numId w:val="8"/>
        </w:numPr>
        <w:spacing w:after="0" w:line="240" w:lineRule="auto"/>
        <w:jc w:val="both"/>
        <w:rPr>
          <w:szCs w:val="24"/>
        </w:rPr>
      </w:pPr>
      <w:r w:rsidRPr="00A44F56">
        <w:rPr>
          <w:szCs w:val="24"/>
        </w:rPr>
        <w:t xml:space="preserve">Plagiarism, e.g., the submission of work that is not one’s own for which other credit has been obtained. </w:t>
      </w:r>
      <w:r w:rsidRPr="00A44F56">
        <w:rPr>
          <w:i/>
          <w:iCs/>
          <w:szCs w:val="24"/>
        </w:rPr>
        <w:t>(Insert specific course information, e.g., style guide)</w:t>
      </w:r>
    </w:p>
    <w:p w14:paraId="66012092" w14:textId="77777777" w:rsidR="00A44F56" w:rsidRPr="00A44F56" w:rsidRDefault="00A44F56" w:rsidP="00A44F56">
      <w:pPr>
        <w:pStyle w:val="ListParagraph"/>
        <w:numPr>
          <w:ilvl w:val="0"/>
          <w:numId w:val="8"/>
        </w:numPr>
        <w:spacing w:after="0" w:line="240" w:lineRule="auto"/>
        <w:jc w:val="both"/>
        <w:rPr>
          <w:szCs w:val="24"/>
        </w:rPr>
      </w:pPr>
      <w:r w:rsidRPr="00A44F56">
        <w:rPr>
          <w:szCs w:val="24"/>
        </w:rPr>
        <w:t xml:space="preserve">Improper collaboration in group work. </w:t>
      </w:r>
      <w:r w:rsidRPr="00A44F56">
        <w:rPr>
          <w:i/>
          <w:iCs/>
          <w:szCs w:val="24"/>
        </w:rPr>
        <w:t>(Insert specific course information)</w:t>
      </w:r>
    </w:p>
    <w:p w14:paraId="544B70E8" w14:textId="77777777" w:rsidR="00A44F56" w:rsidRPr="00A44F56" w:rsidRDefault="00A44F56" w:rsidP="00A44F56">
      <w:pPr>
        <w:pStyle w:val="ListParagraph"/>
        <w:numPr>
          <w:ilvl w:val="0"/>
          <w:numId w:val="8"/>
        </w:numPr>
        <w:spacing w:after="0" w:line="240" w:lineRule="auto"/>
        <w:jc w:val="both"/>
        <w:rPr>
          <w:szCs w:val="24"/>
        </w:rPr>
      </w:pPr>
      <w:r w:rsidRPr="00A44F56">
        <w:rPr>
          <w:szCs w:val="24"/>
        </w:rPr>
        <w:t>Copying or using unauthorized aids in tests and examinations.</w:t>
      </w:r>
    </w:p>
    <w:p w14:paraId="6D375563" w14:textId="77777777" w:rsidR="00A44F56" w:rsidRPr="00A44F56" w:rsidRDefault="00A44F56" w:rsidP="00A44F56">
      <w:pPr>
        <w:pStyle w:val="ListParagraph"/>
        <w:spacing w:line="240" w:lineRule="auto"/>
        <w:rPr>
          <w:szCs w:val="24"/>
        </w:rPr>
      </w:pPr>
    </w:p>
    <w:p w14:paraId="7ED3A063" w14:textId="77777777" w:rsidR="00A44F56" w:rsidRPr="00A44F56" w:rsidRDefault="00A44F56" w:rsidP="00A44F56">
      <w:pPr>
        <w:spacing w:line="240" w:lineRule="auto"/>
        <w:rPr>
          <w:szCs w:val="24"/>
        </w:rPr>
      </w:pPr>
    </w:p>
    <w:p w14:paraId="17BCE5B0" w14:textId="77777777" w:rsidR="00A44F56" w:rsidRPr="00734A7D" w:rsidRDefault="00A44F56" w:rsidP="00A44F56">
      <w:pPr>
        <w:spacing w:line="240" w:lineRule="auto"/>
      </w:pPr>
      <w:r>
        <w:rPr>
          <w:noProof/>
        </w:rPr>
        <w:lastRenderedPageBreak/>
        <mc:AlternateContent>
          <mc:Choice Requires="wps">
            <w:drawing>
              <wp:anchor distT="0" distB="0" distL="114300" distR="114300" simplePos="0" relativeHeight="251659264" behindDoc="0" locked="0" layoutInCell="1" allowOverlap="1" wp14:anchorId="420D7634" wp14:editId="197C7552">
                <wp:simplePos x="0" y="0"/>
                <wp:positionH relativeFrom="margin">
                  <wp:align>center</wp:align>
                </wp:positionH>
                <wp:positionV relativeFrom="paragraph">
                  <wp:posOffset>132715</wp:posOffset>
                </wp:positionV>
                <wp:extent cx="5469890" cy="1421130"/>
                <wp:effectExtent l="19050" t="24130" r="2603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1421130"/>
                        </a:xfrm>
                        <a:prstGeom prst="rect">
                          <a:avLst/>
                        </a:prstGeom>
                        <a:solidFill>
                          <a:srgbClr val="FFFFFF"/>
                        </a:solidFill>
                        <a:ln w="38100">
                          <a:solidFill>
                            <a:srgbClr val="000000"/>
                          </a:solidFill>
                          <a:miter lim="800000"/>
                          <a:headEnd/>
                          <a:tailEnd/>
                        </a:ln>
                      </wps:spPr>
                      <wps:txbx>
                        <w:txbxContent>
                          <w:p w14:paraId="1BB9C6E2" w14:textId="77777777" w:rsidR="00A44F56" w:rsidRPr="00E17323" w:rsidRDefault="00A44F56" w:rsidP="00A44F56">
                            <w:pPr>
                              <w:pStyle w:val="PlainText"/>
                              <w:jc w:val="both"/>
                              <w:rPr>
                                <w:b/>
                              </w:rPr>
                            </w:pPr>
                            <w:r w:rsidRPr="00E17323">
                              <w:rPr>
                                <w:b/>
                              </w:rPr>
                              <w:t>The instructor and university reserve the right to modify elements of the course during the term.</w:t>
                            </w:r>
                            <w:r>
                              <w:rPr>
                                <w:b/>
                              </w:rPr>
                              <w:t xml:space="preserve"> </w:t>
                            </w:r>
                            <w:r w:rsidRPr="00E17323">
                              <w:rPr>
                                <w:b/>
                              </w:rPr>
                              <w:t>The university may change the dates and deadlines for any or all courses in extreme circumstances.</w:t>
                            </w:r>
                            <w:r>
                              <w:rPr>
                                <w:b/>
                              </w:rPr>
                              <w:t xml:space="preserve"> </w:t>
                            </w:r>
                            <w:r w:rsidRPr="00E17323">
                              <w:rPr>
                                <w:b/>
                              </w:rPr>
                              <w:t>If either type of modification becomes necessary, reasonable notice and communication with the students will be given with explanation and the opportunity to comment on changes.</w:t>
                            </w:r>
                            <w:r>
                              <w:rPr>
                                <w:b/>
                              </w:rPr>
                              <w:t xml:space="preserve"> </w:t>
                            </w:r>
                            <w:r w:rsidRPr="00E17323">
                              <w:rPr>
                                <w:b/>
                              </w:rPr>
                              <w:t>It is the responsibility of the student to check their McMaster email and course websites weekly during the term and to note any changes.</w:t>
                            </w:r>
                          </w:p>
                          <w:p w14:paraId="410F7AB5" w14:textId="77777777" w:rsidR="00A44F56" w:rsidRDefault="00A44F56" w:rsidP="00A44F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0D7634" id="_x0000_t202" coordsize="21600,21600" o:spt="202" path="m,l,21600r21600,l21600,xe">
                <v:stroke joinstyle="miter"/>
                <v:path gradientshapeok="t" o:connecttype="rect"/>
              </v:shapetype>
              <v:shape id="Text Box 2" o:spid="_x0000_s1026" type="#_x0000_t202" style="position:absolute;margin-left:0;margin-top:10.45pt;width:430.7pt;height:111.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" strokeweight="3pt">
                <v:textbox>
                  <w:txbxContent>
                    <w:p w14:paraId="1BB9C6E2" w14:textId="77777777" w:rsidR="00A44F56" w:rsidRPr="00E17323" w:rsidRDefault="00A44F56" w:rsidP="00A44F56">
                      <w:pPr>
                        <w:pStyle w:val="PlainText"/>
                        <w:jc w:val="both"/>
                        <w:rPr>
                          <w:b/>
                        </w:rPr>
                      </w:pPr>
                      <w:r w:rsidRPr="00E17323">
                        <w:rPr>
                          <w:b/>
                        </w:rPr>
                        <w:t>The instructor and university reserve the right to modify elements of the course during the term.</w:t>
                      </w:r>
                      <w:r>
                        <w:rPr>
                          <w:b/>
                        </w:rPr>
                        <w:t xml:space="preserve"> </w:t>
                      </w:r>
                      <w:r w:rsidRPr="00E17323">
                        <w:rPr>
                          <w:b/>
                        </w:rPr>
                        <w:t>The university may change the dates and deadlines for any or all courses in extreme circumstances.</w:t>
                      </w:r>
                      <w:r>
                        <w:rPr>
                          <w:b/>
                        </w:rPr>
                        <w:t xml:space="preserve"> </w:t>
                      </w:r>
                      <w:r w:rsidRPr="00E17323">
                        <w:rPr>
                          <w:b/>
                        </w:rPr>
                        <w:t>If either type of modification becomes necessary, reasonable notice and communication with the students will be given with explanation and the opportunity to comment on changes.</w:t>
                      </w:r>
                      <w:r>
                        <w:rPr>
                          <w:b/>
                        </w:rPr>
                        <w:t xml:space="preserve"> </w:t>
                      </w:r>
                      <w:r w:rsidRPr="00E17323">
                        <w:rPr>
                          <w:b/>
                        </w:rPr>
                        <w:t>It is the responsibility of the student to check their McMaster email and course websites weekly during the term and to note any changes.</w:t>
                      </w:r>
                    </w:p>
                    <w:p w14:paraId="410F7AB5" w14:textId="77777777" w:rsidR="00A44F56" w:rsidRDefault="00A44F56" w:rsidP="00A44F56"/>
                  </w:txbxContent>
                </v:textbox>
                <w10:wrap anchorx="margin"/>
              </v:shape>
            </w:pict>
          </mc:Fallback>
        </mc:AlternateContent>
      </w:r>
    </w:p>
    <w:p w14:paraId="44C43DD2" w14:textId="77777777" w:rsidR="00A44F56" w:rsidRPr="00734A7D" w:rsidRDefault="00A44F56" w:rsidP="00A44F56">
      <w:pPr>
        <w:tabs>
          <w:tab w:val="left" w:pos="6900"/>
        </w:tabs>
        <w:spacing w:line="240" w:lineRule="auto"/>
      </w:pPr>
    </w:p>
    <w:p w14:paraId="37847390" w14:textId="77777777" w:rsidR="00A44F56" w:rsidRPr="00734A7D" w:rsidRDefault="00A44F56" w:rsidP="00A44F56">
      <w:pPr>
        <w:tabs>
          <w:tab w:val="left" w:pos="6900"/>
        </w:tabs>
        <w:spacing w:line="240" w:lineRule="auto"/>
      </w:pPr>
    </w:p>
    <w:p w14:paraId="6F521FB8" w14:textId="77777777" w:rsidR="00A44F56" w:rsidRPr="00734A7D" w:rsidRDefault="00A44F56" w:rsidP="00A44F56">
      <w:pPr>
        <w:tabs>
          <w:tab w:val="left" w:pos="6900"/>
        </w:tabs>
        <w:spacing w:line="240" w:lineRule="auto"/>
      </w:pPr>
    </w:p>
    <w:p w14:paraId="3C97CFD4" w14:textId="77777777" w:rsidR="00A44F56" w:rsidRPr="00734A7D" w:rsidRDefault="00A44F56" w:rsidP="00A44F56">
      <w:pPr>
        <w:tabs>
          <w:tab w:val="left" w:pos="6900"/>
        </w:tabs>
        <w:spacing w:line="240" w:lineRule="auto"/>
      </w:pPr>
    </w:p>
    <w:p w14:paraId="270CC6C4" w14:textId="77777777" w:rsidR="00A44F56" w:rsidRPr="00734A7D" w:rsidRDefault="00A44F56" w:rsidP="00A44F56">
      <w:pPr>
        <w:tabs>
          <w:tab w:val="left" w:pos="6900"/>
        </w:tabs>
        <w:spacing w:line="240" w:lineRule="auto"/>
      </w:pPr>
    </w:p>
    <w:p w14:paraId="3032235F" w14:textId="77777777" w:rsidR="00A44F56" w:rsidRPr="00734A7D" w:rsidRDefault="00A44F56" w:rsidP="00A44F56">
      <w:pPr>
        <w:tabs>
          <w:tab w:val="left" w:pos="6900"/>
        </w:tabs>
        <w:spacing w:line="240" w:lineRule="auto"/>
      </w:pPr>
    </w:p>
    <w:p w14:paraId="0E83C902" w14:textId="77777777" w:rsidR="00A44F56" w:rsidRPr="00734A7D" w:rsidRDefault="00A44F56" w:rsidP="00A44F56">
      <w:pPr>
        <w:tabs>
          <w:tab w:val="left" w:pos="6900"/>
        </w:tabs>
        <w:spacing w:line="240" w:lineRule="auto"/>
      </w:pPr>
      <w:r>
        <w:rPr>
          <w:noProof/>
        </w:rPr>
        <mc:AlternateContent>
          <mc:Choice Requires="wps">
            <w:drawing>
              <wp:anchor distT="0" distB="0" distL="114300" distR="114300" simplePos="0" relativeHeight="251660288" behindDoc="0" locked="0" layoutInCell="1" allowOverlap="1" wp14:anchorId="56AD88C1" wp14:editId="5A643645">
                <wp:simplePos x="0" y="0"/>
                <wp:positionH relativeFrom="margin">
                  <wp:posOffset>340995</wp:posOffset>
                </wp:positionH>
                <wp:positionV relativeFrom="paragraph">
                  <wp:posOffset>17145</wp:posOffset>
                </wp:positionV>
                <wp:extent cx="5455285" cy="883285"/>
                <wp:effectExtent l="6985" t="10795" r="508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285" cy="883285"/>
                        </a:xfrm>
                        <a:prstGeom prst="rect">
                          <a:avLst/>
                        </a:prstGeom>
                        <a:solidFill>
                          <a:srgbClr val="FFFFFF"/>
                        </a:solidFill>
                        <a:ln w="9525">
                          <a:solidFill>
                            <a:srgbClr val="000000"/>
                          </a:solidFill>
                          <a:miter lim="800000"/>
                          <a:headEnd/>
                          <a:tailEnd/>
                        </a:ln>
                      </wps:spPr>
                      <wps:txbx>
                        <w:txbxContent>
                          <w:p w14:paraId="6FBB192E" w14:textId="77777777" w:rsidR="00A44F56" w:rsidRDefault="00A44F56" w:rsidP="00A44F56">
                            <w:r>
                              <w:rPr>
                                <w:rFonts w:cs="Arial"/>
                                <w:b/>
                                <w:bCs/>
                                <w:sz w:val="20"/>
                                <w:szCs w:val="20"/>
                              </w:rPr>
                              <w:t>USE OF COMPUTERS: Computer use in the classroom is intended to facilitate learning in that particular lecture or tutorial. At the discretion of the instructor, students using a computer for any other purpose may be required to turn the computer off for the remainder of the lecture or tutorial.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AD88C1" id="Text Box 1" o:spid="_x0000_s1027" type="#_x0000_t202" style="position:absolute;margin-left:26.85pt;margin-top:1.35pt;width:429.55pt;height:69.5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">
                <v:textbox style="mso-fit-shape-to-text:t">
                  <w:txbxContent>
                    <w:p w14:paraId="6FBB192E" w14:textId="77777777" w:rsidR="00A44F56" w:rsidRDefault="00A44F56" w:rsidP="00A44F56">
                      <w:r>
                        <w:rPr>
                          <w:rFonts w:cs="Arial"/>
                          <w:b/>
                          <w:bCs/>
                          <w:sz w:val="20"/>
                          <w:szCs w:val="20"/>
                        </w:rPr>
                        <w:t>USE OF COMPUTERS: Computer use in the classroom is intended to facilitate learning in that particular lecture or tutorial. At the discretion of the instructor, students using a computer for any other purpose may be required to turn the computer off for the remainder of the lecture or tutorial.</w:t>
                      </w:r>
                    </w:p>
                  </w:txbxContent>
                </v:textbox>
                <w10:wrap anchorx="margin"/>
              </v:shape>
            </w:pict>
          </mc:Fallback>
        </mc:AlternateContent>
      </w:r>
    </w:p>
    <w:p w14:paraId="70C30EDE" w14:textId="77777777" w:rsidR="00A44F56" w:rsidRPr="00734A7D" w:rsidRDefault="00A44F56" w:rsidP="00A44F56">
      <w:pPr>
        <w:tabs>
          <w:tab w:val="left" w:pos="6900"/>
        </w:tabs>
        <w:spacing w:line="240" w:lineRule="auto"/>
      </w:pPr>
    </w:p>
    <w:p w14:paraId="061E3CE2" w14:textId="77777777" w:rsidR="00A44F56" w:rsidRPr="00734A7D" w:rsidRDefault="00A44F56" w:rsidP="00A44F56">
      <w:pPr>
        <w:tabs>
          <w:tab w:val="left" w:pos="6900"/>
        </w:tabs>
        <w:spacing w:line="240" w:lineRule="auto"/>
      </w:pPr>
    </w:p>
    <w:p w14:paraId="511262AC" w14:textId="77777777" w:rsidR="00A44F56" w:rsidRPr="007019EA" w:rsidRDefault="00A44F56" w:rsidP="00A44F56"/>
    <w:p w14:paraId="51D70CA8" w14:textId="77777777" w:rsidR="00A44F56" w:rsidRDefault="00A44F56" w:rsidP="00642D4D">
      <w:pPr>
        <w:spacing w:line="240" w:lineRule="auto"/>
      </w:pPr>
    </w:p>
    <w:sectPr w:rsidR="00A44F56"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DAF61" w14:textId="77777777" w:rsidR="007F3A31" w:rsidRDefault="007F3A31" w:rsidP="002148F6">
      <w:pPr>
        <w:spacing w:after="0" w:line="240" w:lineRule="auto"/>
      </w:pPr>
      <w:r>
        <w:separator/>
      </w:r>
    </w:p>
  </w:endnote>
  <w:endnote w:type="continuationSeparator" w:id="0">
    <w:p w14:paraId="196ABE1D" w14:textId="77777777" w:rsidR="007F3A31" w:rsidRDefault="007F3A31"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venir Black">
    <w:altName w:val="Trebuchet MS"/>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131286"/>
      <w:docPartObj>
        <w:docPartGallery w:val="Page Numbers (Bottom of Page)"/>
        <w:docPartUnique/>
      </w:docPartObj>
    </w:sdtPr>
    <w:sdtEndPr>
      <w:rPr>
        <w:noProof/>
      </w:rPr>
    </w:sdtEndPr>
    <w:sdtContent>
      <w:p w14:paraId="2C3955D6" w14:textId="0A7DDDFD" w:rsidR="00B25A40" w:rsidRDefault="00B25A40">
        <w:pPr>
          <w:pStyle w:val="Footer"/>
          <w:jc w:val="right"/>
        </w:pPr>
        <w:r>
          <w:fldChar w:fldCharType="begin"/>
        </w:r>
        <w:r>
          <w:instrText xml:space="preserve"> PAGE   \* MERGEFORMAT </w:instrText>
        </w:r>
        <w:r>
          <w:fldChar w:fldCharType="separate"/>
        </w:r>
        <w:r w:rsidR="00596206">
          <w:rPr>
            <w:noProof/>
          </w:rPr>
          <w:t>1</w:t>
        </w:r>
        <w:r>
          <w:rPr>
            <w:noProof/>
          </w:rPr>
          <w:fldChar w:fldCharType="end"/>
        </w:r>
      </w:p>
    </w:sdtContent>
  </w:sdt>
  <w:p w14:paraId="2E9EB0A2" w14:textId="77777777" w:rsidR="00B25A40" w:rsidRDefault="00B25A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CEC1" w14:textId="77777777" w:rsidR="007F3A31" w:rsidRDefault="007F3A31" w:rsidP="002148F6">
      <w:pPr>
        <w:spacing w:after="0" w:line="240" w:lineRule="auto"/>
      </w:pPr>
      <w:r>
        <w:separator/>
      </w:r>
    </w:p>
  </w:footnote>
  <w:footnote w:type="continuationSeparator" w:id="0">
    <w:p w14:paraId="43FD3F39" w14:textId="77777777" w:rsidR="007F3A31" w:rsidRDefault="007F3A31"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4D97" w14:textId="77777777" w:rsidR="00B25A40" w:rsidRPr="003D75ED" w:rsidRDefault="00B25A40"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Pr>
        <w:sz w:val="20"/>
        <w:szCs w:val="20"/>
      </w:rPr>
      <w:t>Anthropology, ANTHROP 2DO3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FA7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97D24"/>
    <w:multiLevelType w:val="hybridMultilevel"/>
    <w:tmpl w:val="199E3EE0"/>
    <w:lvl w:ilvl="0" w:tplc="88DCF6C4">
      <w:start w:val="1"/>
      <w:numFmt w:val="decimal"/>
      <w:lvlText w:val="%1."/>
      <w:lvlJc w:val="left"/>
      <w:pPr>
        <w:ind w:left="720" w:hanging="360"/>
      </w:pPr>
      <w:rPr>
        <w:rFonts w:ascii="Avenir Book" w:hAnsi="Avenir Book"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A57DC"/>
    <w:multiLevelType w:val="hybridMultilevel"/>
    <w:tmpl w:val="91C4B7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8"/>
  </w:num>
  <w:num w:numId="6">
    <w:abstractNumId w:val="7"/>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8F"/>
    <w:rsid w:val="000051B2"/>
    <w:rsid w:val="00016EC9"/>
    <w:rsid w:val="000213DC"/>
    <w:rsid w:val="00041D1E"/>
    <w:rsid w:val="000950EB"/>
    <w:rsid w:val="000D393F"/>
    <w:rsid w:val="000F054C"/>
    <w:rsid w:val="001160DC"/>
    <w:rsid w:val="00123362"/>
    <w:rsid w:val="00132447"/>
    <w:rsid w:val="001A5AEF"/>
    <w:rsid w:val="001C01A6"/>
    <w:rsid w:val="001D7B03"/>
    <w:rsid w:val="001E657C"/>
    <w:rsid w:val="001F128F"/>
    <w:rsid w:val="00202E10"/>
    <w:rsid w:val="002148F6"/>
    <w:rsid w:val="002334BE"/>
    <w:rsid w:val="00245363"/>
    <w:rsid w:val="0028492D"/>
    <w:rsid w:val="002A4838"/>
    <w:rsid w:val="002B1B46"/>
    <w:rsid w:val="002B299A"/>
    <w:rsid w:val="002B5F7F"/>
    <w:rsid w:val="002D09E0"/>
    <w:rsid w:val="0030631B"/>
    <w:rsid w:val="0033675B"/>
    <w:rsid w:val="00360155"/>
    <w:rsid w:val="0036595F"/>
    <w:rsid w:val="003C0E19"/>
    <w:rsid w:val="003D75ED"/>
    <w:rsid w:val="004323C8"/>
    <w:rsid w:val="00440576"/>
    <w:rsid w:val="00443D27"/>
    <w:rsid w:val="00467794"/>
    <w:rsid w:val="004B6FA7"/>
    <w:rsid w:val="004C39F9"/>
    <w:rsid w:val="004E008F"/>
    <w:rsid w:val="004F0A1E"/>
    <w:rsid w:val="00535116"/>
    <w:rsid w:val="005441FD"/>
    <w:rsid w:val="00566FA6"/>
    <w:rsid w:val="00576517"/>
    <w:rsid w:val="00596206"/>
    <w:rsid w:val="005A005D"/>
    <w:rsid w:val="00625E51"/>
    <w:rsid w:val="00630B09"/>
    <w:rsid w:val="00642D4D"/>
    <w:rsid w:val="006B39B8"/>
    <w:rsid w:val="00720F69"/>
    <w:rsid w:val="00721161"/>
    <w:rsid w:val="007962C5"/>
    <w:rsid w:val="007E7AF4"/>
    <w:rsid w:val="007F3A31"/>
    <w:rsid w:val="00815144"/>
    <w:rsid w:val="00853D45"/>
    <w:rsid w:val="008C6F74"/>
    <w:rsid w:val="008E2CC8"/>
    <w:rsid w:val="00952946"/>
    <w:rsid w:val="0096307B"/>
    <w:rsid w:val="009B7F53"/>
    <w:rsid w:val="009F7FC2"/>
    <w:rsid w:val="00A03C8F"/>
    <w:rsid w:val="00A05C89"/>
    <w:rsid w:val="00A10708"/>
    <w:rsid w:val="00A44F56"/>
    <w:rsid w:val="00A45BB2"/>
    <w:rsid w:val="00A9006D"/>
    <w:rsid w:val="00B25A40"/>
    <w:rsid w:val="00B461C8"/>
    <w:rsid w:val="00B5115D"/>
    <w:rsid w:val="00B74D6C"/>
    <w:rsid w:val="00B80FBE"/>
    <w:rsid w:val="00BB08F7"/>
    <w:rsid w:val="00BB26FD"/>
    <w:rsid w:val="00BC6D5E"/>
    <w:rsid w:val="00BC7CCB"/>
    <w:rsid w:val="00BF3D2E"/>
    <w:rsid w:val="00C1114B"/>
    <w:rsid w:val="00C15251"/>
    <w:rsid w:val="00C27522"/>
    <w:rsid w:val="00C32C7B"/>
    <w:rsid w:val="00C7154E"/>
    <w:rsid w:val="00CA25AF"/>
    <w:rsid w:val="00D44602"/>
    <w:rsid w:val="00DD55CC"/>
    <w:rsid w:val="00DF6749"/>
    <w:rsid w:val="00E63C94"/>
    <w:rsid w:val="00EC5426"/>
    <w:rsid w:val="00EE571C"/>
    <w:rsid w:val="00F13037"/>
    <w:rsid w:val="00F278D3"/>
    <w:rsid w:val="00F37FDC"/>
    <w:rsid w:val="00F8051E"/>
    <w:rsid w:val="00FE1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E73D6D"/>
  <w15:docId w15:val="{94EDD618-8A62-4FB0-BE31-B0A7030C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5AE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AEF"/>
    <w:rPr>
      <w:rFonts w:ascii="Lucida Grande" w:hAnsi="Lucida Grande" w:cs="Lucida Grande"/>
      <w:sz w:val="18"/>
      <w:szCs w:val="18"/>
    </w:rPr>
  </w:style>
  <w:style w:type="paragraph" w:styleId="PlainText">
    <w:name w:val="Plain Text"/>
    <w:basedOn w:val="Normal"/>
    <w:link w:val="PlainTextChar"/>
    <w:uiPriority w:val="99"/>
    <w:semiHidden/>
    <w:unhideWhenUsed/>
    <w:rsid w:val="00A44F56"/>
    <w:pPr>
      <w:spacing w:after="0" w:line="240" w:lineRule="auto"/>
    </w:pPr>
    <w:rPr>
      <w:rFonts w:ascii="Consolas" w:eastAsia="Calibri" w:hAnsi="Consolas" w:cs="Times New Roman"/>
      <w:sz w:val="21"/>
      <w:szCs w:val="21"/>
      <w:lang w:val="en-CA"/>
    </w:rPr>
  </w:style>
  <w:style w:type="character" w:customStyle="1" w:styleId="PlainTextChar">
    <w:name w:val="Plain Text Char"/>
    <w:basedOn w:val="DefaultParagraphFont"/>
    <w:link w:val="PlainText"/>
    <w:uiPriority w:val="99"/>
    <w:semiHidden/>
    <w:rsid w:val="00A44F56"/>
    <w:rPr>
      <w:rFonts w:ascii="Consolas" w:eastAsia="Calibri" w:hAnsi="Consolas" w:cs="Times New Roman"/>
      <w:sz w:val="21"/>
      <w:szCs w:val="21"/>
      <w:lang w:val="en-CA"/>
    </w:rPr>
  </w:style>
  <w:style w:type="paragraph" w:customStyle="1" w:styleId="Default">
    <w:name w:val="Default"/>
    <w:rsid w:val="00A44F56"/>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urtam1@mcmaster.ca" TargetMode="External"/><Relationship Id="rId18" Type="http://schemas.openxmlformats.org/officeDocument/2006/relationships/hyperlink" Target="http://www.mcmaster.ca/senate/academic/ac%20integrity.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policy/Students-AcademicStudies/AcademicAccommodation-StudentsWithDisabilities.pdf" TargetMode="External"/><Relationship Id="rId17" Type="http://schemas.openxmlformats.org/officeDocument/2006/relationships/hyperlink" Target="http://sas.mcmaster.ca" TargetMode="External"/><Relationship Id="rId2" Type="http://schemas.openxmlformats.org/officeDocument/2006/relationships/numbering" Target="numbering.xml"/><Relationship Id="rId16" Type="http://schemas.openxmlformats.org/officeDocument/2006/relationships/hyperlink" Target="mailto:sas@mcmaster.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hyperlink" Target="http://academiccalendars.romcmaster.ca/content.php?catoid=11&amp;navoid=1698" TargetMode="External"/><Relationship Id="rId10" Type="http://schemas.openxmlformats.org/officeDocument/2006/relationships/hyperlink" Target="http://www.mcmaster.ca/academicintegr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ocialsciences.mcmaster.ca/current-students/r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5A2E4-361D-4310-8D13-48F7F42D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Marcia Furtado</cp:lastModifiedBy>
  <cp:revision>2</cp:revision>
  <dcterms:created xsi:type="dcterms:W3CDTF">2018-08-23T15:05:00Z</dcterms:created>
  <dcterms:modified xsi:type="dcterms:W3CDTF">2018-08-23T15:05:00Z</dcterms:modified>
</cp:coreProperties>
</file>